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7" w:rsidRDefault="0050008B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Справочный материал  к учебнику «Основы безопасности жизнедеятельности. </w:t>
      </w:r>
    </w:p>
    <w:p w:rsidR="0050008B" w:rsidRDefault="0050008B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класс» В.Н. </w:t>
      </w:r>
      <w:proofErr w:type="spellStart"/>
      <w:r>
        <w:rPr>
          <w:rFonts w:ascii="Times New Roman" w:hAnsi="Times New Roman"/>
          <w:b/>
          <w:sz w:val="24"/>
          <w:szCs w:val="24"/>
        </w:rPr>
        <w:t>Латчука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В.В. Маркова, С.К. Миронова, С.Н. </w:t>
      </w:r>
      <w:proofErr w:type="spellStart"/>
      <w:r>
        <w:rPr>
          <w:rFonts w:ascii="Times New Roman" w:hAnsi="Times New Roman"/>
          <w:b/>
          <w:sz w:val="24"/>
          <w:szCs w:val="24"/>
        </w:rPr>
        <w:t>Вангородского</w:t>
      </w:r>
      <w:proofErr w:type="spellEnd"/>
    </w:p>
    <w:p w:rsidR="0050008B" w:rsidRPr="0050008B" w:rsidRDefault="0050008B" w:rsidP="008F1A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подготовлен преподавателем – организатором ОБЖ гимназии № 5 г. Белгорода </w:t>
      </w:r>
      <w:proofErr w:type="spellStart"/>
      <w:r>
        <w:rPr>
          <w:rFonts w:ascii="Times New Roman" w:hAnsi="Times New Roman"/>
          <w:sz w:val="24"/>
          <w:szCs w:val="24"/>
        </w:rPr>
        <w:t>Миковым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Юрием Алексеевичем (приводится в авторской редакции).</w:t>
      </w:r>
    </w:p>
    <w:p w:rsidR="0050008B" w:rsidRDefault="0050008B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7113" w:rsidRPr="00453D83" w:rsidRDefault="00057113" w:rsidP="008F1A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b/>
          <w:sz w:val="24"/>
          <w:szCs w:val="24"/>
        </w:rPr>
        <w:t>Сухопутные войска (историческая справка)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Свою историю Сухопутные войска Вооруженных Сил России ведут от княжеских дружин Киевской Руси. В сражениях с хазарами и половцами, татаро-монгольскими, немецкими, шведскими и многими другими завоевателями кровью русских ратников писалась летопись борьбы государства за свою независимость.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Наиболее яркой страницей военной истории является разгром Ливонского ордена дружинами князя Александра Невского на льду Чудского озера. Это была большая победа русского народа и его воинов, вставших на защиту независимости Руси.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Образцы военного искусства и воинской доблести показали русские войска под командованием великого князя Московского Дмитрия Донского в борьбе против татаро-монгольских завоевателей. Своего апогея она достигла в последней четверти XIV </w:t>
      </w:r>
      <w:proofErr w:type="gramStart"/>
      <w:r w:rsidRPr="00453D83">
        <w:rPr>
          <w:rFonts w:ascii="Times New Roman" w:hAnsi="Times New Roman"/>
          <w:sz w:val="24"/>
          <w:szCs w:val="24"/>
        </w:rPr>
        <w:t>в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. и завершилась 8 </w:t>
      </w:r>
      <w:proofErr w:type="gramStart"/>
      <w:r w:rsidRPr="00453D83">
        <w:rPr>
          <w:rFonts w:ascii="Times New Roman" w:hAnsi="Times New Roman"/>
          <w:sz w:val="24"/>
          <w:szCs w:val="24"/>
        </w:rPr>
        <w:t>сентября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1380 г. на Куликовом поле полным разгромом 150-тысячной орды Мамая. Русские полки преследовали убегавшего в панике врага на протяжении 50 верст.</w:t>
      </w:r>
    </w:p>
    <w:p w:rsidR="00306DC6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Борьба за преодоление феодальной раздробленности, образование централизованного государства и ликвидаци</w:t>
      </w:r>
      <w:r w:rsidR="00567D57">
        <w:rPr>
          <w:rFonts w:ascii="Times New Roman" w:hAnsi="Times New Roman"/>
          <w:sz w:val="24"/>
          <w:szCs w:val="24"/>
        </w:rPr>
        <w:t>ю</w:t>
      </w:r>
      <w:r w:rsidRPr="00453D83">
        <w:rPr>
          <w:rFonts w:ascii="Times New Roman" w:hAnsi="Times New Roman"/>
          <w:sz w:val="24"/>
          <w:szCs w:val="24"/>
        </w:rPr>
        <w:t xml:space="preserve"> иноземного гнета повлекл</w:t>
      </w:r>
      <w:r w:rsidR="00306DC6">
        <w:rPr>
          <w:rFonts w:ascii="Times New Roman" w:hAnsi="Times New Roman"/>
          <w:sz w:val="24"/>
          <w:szCs w:val="24"/>
        </w:rPr>
        <w:t>а</w:t>
      </w:r>
      <w:r w:rsidRPr="00453D83">
        <w:rPr>
          <w:rFonts w:ascii="Times New Roman" w:hAnsi="Times New Roman"/>
          <w:sz w:val="24"/>
          <w:szCs w:val="24"/>
        </w:rPr>
        <w:t xml:space="preserve"> за собой увеличение численности армии, а укрепление хозяйственно-экономического уклада жизни создало условия для первых военных реформ на Руси, которые активно проводил царь Иван IV (Грозный). В результате появились усовершенствованная артиллерия, минно-взрывные средства, ручное огнестрельное оружие, </w:t>
      </w:r>
    </w:p>
    <w:p w:rsidR="00057113" w:rsidRPr="00453D83" w:rsidRDefault="00057113" w:rsidP="0030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а также </w:t>
      </w:r>
      <w:r w:rsidR="0050008B">
        <w:rPr>
          <w:rFonts w:ascii="Times New Roman" w:hAnsi="Times New Roman"/>
          <w:sz w:val="24"/>
          <w:szCs w:val="24"/>
        </w:rPr>
        <w:t>была</w:t>
      </w:r>
      <w:r w:rsidRPr="00453D83">
        <w:rPr>
          <w:rFonts w:ascii="Times New Roman" w:hAnsi="Times New Roman"/>
          <w:sz w:val="24"/>
          <w:szCs w:val="24"/>
        </w:rPr>
        <w:t xml:space="preserve"> упорядочен</w:t>
      </w:r>
      <w:r w:rsidR="0050008B">
        <w:rPr>
          <w:rFonts w:ascii="Times New Roman" w:hAnsi="Times New Roman"/>
          <w:sz w:val="24"/>
          <w:szCs w:val="24"/>
        </w:rPr>
        <w:t>а</w:t>
      </w:r>
      <w:r w:rsidRPr="00453D83">
        <w:rPr>
          <w:rFonts w:ascii="Times New Roman" w:hAnsi="Times New Roman"/>
          <w:sz w:val="24"/>
          <w:szCs w:val="24"/>
        </w:rPr>
        <w:t xml:space="preserve"> </w:t>
      </w:r>
      <w:r w:rsidR="0050008B">
        <w:rPr>
          <w:rFonts w:ascii="Times New Roman" w:hAnsi="Times New Roman"/>
          <w:sz w:val="24"/>
          <w:szCs w:val="24"/>
        </w:rPr>
        <w:t>система</w:t>
      </w:r>
      <w:r w:rsidRPr="00453D83">
        <w:rPr>
          <w:rFonts w:ascii="Times New Roman" w:hAnsi="Times New Roman"/>
          <w:sz w:val="24"/>
          <w:szCs w:val="24"/>
        </w:rPr>
        <w:t xml:space="preserve"> комплектования и военной службы в поместном войске, организовано централизованное управление армией и ее снабжение. Наряду с этим были созданы стрелецкое войско и постоянная сторожевая служба, а «наряд» артиллерии выделен в самостоятельный род войск. Эти меры по укреплению армии позволили русским войскам успешно отстаивать интересы Руси в борьбе с многочисленными врагами.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Значительные преобразования в русской армии провел Петр I. </w:t>
      </w:r>
      <w:proofErr w:type="gramStart"/>
      <w:r w:rsidRPr="00453D83">
        <w:rPr>
          <w:rFonts w:ascii="Times New Roman" w:hAnsi="Times New Roman"/>
          <w:sz w:val="24"/>
          <w:szCs w:val="24"/>
        </w:rPr>
        <w:t>Им была создана регулярная армия с однотипными организацией и вооружением, единой системой воинского обучения и воспитания, централизованным военным управлением.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В этот же период </w:t>
      </w:r>
      <w:r w:rsidR="0050008B">
        <w:rPr>
          <w:rFonts w:ascii="Times New Roman" w:hAnsi="Times New Roman"/>
          <w:sz w:val="24"/>
          <w:szCs w:val="24"/>
        </w:rPr>
        <w:t xml:space="preserve">была </w:t>
      </w:r>
      <w:r w:rsidRPr="00453D83">
        <w:rPr>
          <w:rFonts w:ascii="Times New Roman" w:hAnsi="Times New Roman"/>
          <w:sz w:val="24"/>
          <w:szCs w:val="24"/>
        </w:rPr>
        <w:t xml:space="preserve">учреждена должность главнокомандующего, при котором был создан </w:t>
      </w:r>
      <w:r w:rsidR="0050008B">
        <w:rPr>
          <w:rFonts w:ascii="Times New Roman" w:hAnsi="Times New Roman"/>
          <w:sz w:val="24"/>
          <w:szCs w:val="24"/>
        </w:rPr>
        <w:t xml:space="preserve">полевой штаб во главе </w:t>
      </w:r>
    </w:p>
    <w:p w:rsidR="00057113" w:rsidRPr="00453D83" w:rsidRDefault="0050008B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генерал-</w:t>
      </w:r>
      <w:r w:rsidR="00057113" w:rsidRPr="00453D83">
        <w:rPr>
          <w:rFonts w:ascii="Times New Roman" w:hAnsi="Times New Roman"/>
          <w:sz w:val="24"/>
          <w:szCs w:val="24"/>
        </w:rPr>
        <w:t>квартирмейстером</w:t>
      </w:r>
      <w:proofErr w:type="spellEnd"/>
      <w:proofErr w:type="gramEnd"/>
      <w:r w:rsidR="00057113" w:rsidRPr="00453D83">
        <w:rPr>
          <w:rFonts w:ascii="Times New Roman" w:hAnsi="Times New Roman"/>
          <w:sz w:val="24"/>
          <w:szCs w:val="24"/>
        </w:rPr>
        <w:t>, открыты военные школы для подготовки офицерских кадров, регламентирована служба офицеров, проведены военно-судебные реформы.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Благодаря петровским реформам русская армия одержала блистательную победу над Швецией в ходе Северной войны (1700-1721 гг.), в которой основной целью России было возвращение исконно русских земель, захваченных Швецией.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генеральном сражении между русскими и шведскими войсками 27 июня 1709 г. при Полтаве русская армия полностью разгромила </w:t>
      </w:r>
      <w:proofErr w:type="gramStart"/>
      <w:r w:rsidRPr="00453D83">
        <w:rPr>
          <w:rFonts w:ascii="Times New Roman" w:hAnsi="Times New Roman"/>
          <w:sz w:val="24"/>
          <w:szCs w:val="24"/>
        </w:rPr>
        <w:t>шведскую</w:t>
      </w:r>
      <w:proofErr w:type="gramEnd"/>
      <w:r w:rsidRPr="00453D83">
        <w:rPr>
          <w:rFonts w:ascii="Times New Roman" w:hAnsi="Times New Roman"/>
          <w:sz w:val="24"/>
          <w:szCs w:val="24"/>
        </w:rPr>
        <w:t>, считавшуюся лучшей в Европе. Русские воины проявили храбрость, стойкость, верность долгу, любовь к Отчизне, готовность отстоять ее от иноземных захватчиков.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Дальнейшее развитие военного искусства и умножение побед России связано с деятельностью великого русского </w:t>
      </w:r>
      <w:proofErr w:type="gramStart"/>
      <w:r w:rsidRPr="00453D83">
        <w:rPr>
          <w:rFonts w:ascii="Times New Roman" w:hAnsi="Times New Roman"/>
          <w:sz w:val="24"/>
          <w:szCs w:val="24"/>
        </w:rPr>
        <w:t>полководца генералиссимуса Александра Васильевича Суворова</w:t>
      </w:r>
      <w:proofErr w:type="gramEnd"/>
      <w:r w:rsidRPr="00453D83">
        <w:rPr>
          <w:rFonts w:ascii="Times New Roman" w:hAnsi="Times New Roman"/>
          <w:sz w:val="24"/>
          <w:szCs w:val="24"/>
        </w:rPr>
        <w:t>.</w:t>
      </w:r>
    </w:p>
    <w:p w:rsidR="007770CB" w:rsidRDefault="00057113" w:rsidP="00526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войнах против Турции А.В.Суворов отказался </w:t>
      </w:r>
      <w:proofErr w:type="gramStart"/>
      <w:r w:rsidRPr="00453D83">
        <w:rPr>
          <w:rFonts w:ascii="Times New Roman" w:hAnsi="Times New Roman"/>
          <w:sz w:val="24"/>
          <w:szCs w:val="24"/>
        </w:rPr>
        <w:t>от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старых громоздких и неповоротливых боевых порядков, смело и решительно применив </w:t>
      </w:r>
      <w:proofErr w:type="gramStart"/>
      <w:r w:rsidRPr="00453D83">
        <w:rPr>
          <w:rFonts w:ascii="Times New Roman" w:hAnsi="Times New Roman"/>
          <w:sz w:val="24"/>
          <w:szCs w:val="24"/>
        </w:rPr>
        <w:t>новые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, более маневренные и подвижные. Ярким примером торжества русского оружия, образцом разгрома противника «не числом, </w:t>
      </w:r>
    </w:p>
    <w:p w:rsidR="00526A14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а умением» служат победы русских войск под предводительством Суворова при </w:t>
      </w:r>
      <w:proofErr w:type="spellStart"/>
      <w:r w:rsidRPr="00453D83">
        <w:rPr>
          <w:rFonts w:ascii="Times New Roman" w:hAnsi="Times New Roman"/>
          <w:sz w:val="24"/>
          <w:szCs w:val="24"/>
        </w:rPr>
        <w:t>Рымнике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</w:t>
      </w:r>
      <w:r w:rsidR="00526A14">
        <w:rPr>
          <w:rFonts w:ascii="Times New Roman" w:hAnsi="Times New Roman"/>
          <w:sz w:val="24"/>
          <w:szCs w:val="24"/>
        </w:rPr>
        <w:tab/>
      </w:r>
    </w:p>
    <w:p w:rsidR="00057113" w:rsidRPr="00453D83" w:rsidRDefault="00057113" w:rsidP="00526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(1789 г.), штурме крепости Измаил (1790 г.).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Блестящие образцы стратегии решительных действий, ударной тактики колонн </w:t>
      </w:r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и рассыпного строя показала русская армия под командованием Суворова в </w:t>
      </w:r>
      <w:proofErr w:type="gramStart"/>
      <w:r w:rsidRPr="00453D83">
        <w:rPr>
          <w:rFonts w:ascii="Times New Roman" w:hAnsi="Times New Roman"/>
          <w:sz w:val="24"/>
          <w:szCs w:val="24"/>
        </w:rPr>
        <w:t>Итальянском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lastRenderedPageBreak/>
        <w:t xml:space="preserve">и Швейцарском </w:t>
      </w:r>
      <w:proofErr w:type="gramStart"/>
      <w:r w:rsidRPr="00453D83">
        <w:rPr>
          <w:rFonts w:ascii="Times New Roman" w:hAnsi="Times New Roman"/>
          <w:sz w:val="24"/>
          <w:szCs w:val="24"/>
        </w:rPr>
        <w:t>походах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(1799 г.). В этих походах проявились многие характерные черты полководческого таланта Суворова, высокие морально-боевые качества ру</w:t>
      </w:r>
      <w:r w:rsidR="00567D57">
        <w:rPr>
          <w:rFonts w:ascii="Times New Roman" w:hAnsi="Times New Roman"/>
          <w:sz w:val="24"/>
          <w:szCs w:val="24"/>
        </w:rPr>
        <w:t>сских воинов — суворовских чудо-</w:t>
      </w:r>
      <w:r w:rsidRPr="00453D83">
        <w:rPr>
          <w:rFonts w:ascii="Times New Roman" w:hAnsi="Times New Roman"/>
          <w:sz w:val="24"/>
          <w:szCs w:val="24"/>
        </w:rPr>
        <w:t>богатырей.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историческом развитии Сухопутных войск Вооруженных Сил России особое место занимает Отечественная война 1812 г. В сражениях против сильной французской армии, покорившей всю Европу, русские войска оказались более подготовленными </w:t>
      </w:r>
      <w:proofErr w:type="gramStart"/>
      <w:r w:rsidRPr="00453D83">
        <w:rPr>
          <w:rFonts w:ascii="Times New Roman" w:hAnsi="Times New Roman"/>
          <w:sz w:val="24"/>
          <w:szCs w:val="24"/>
        </w:rPr>
        <w:t>к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длительной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и напряженной борьбе. Искусству опытного врага были противопоставлены мастерство, стойкость, мужество, инициатива и решительность русских войск. Под Бородино был развеян миф о непобедимости французов.</w:t>
      </w:r>
      <w:r w:rsidR="00526A14">
        <w:rPr>
          <w:rFonts w:ascii="Times New Roman" w:hAnsi="Times New Roman"/>
          <w:sz w:val="24"/>
          <w:szCs w:val="24"/>
        </w:rPr>
        <w:t xml:space="preserve">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7D57">
        <w:rPr>
          <w:rFonts w:ascii="Times New Roman" w:hAnsi="Times New Roman"/>
          <w:sz w:val="24"/>
          <w:szCs w:val="24"/>
        </w:rPr>
        <w:t>Великая Отече</w:t>
      </w:r>
      <w:r w:rsidR="00567D57" w:rsidRPr="00567D57">
        <w:rPr>
          <w:rFonts w:ascii="Times New Roman" w:hAnsi="Times New Roman"/>
          <w:sz w:val="24"/>
          <w:szCs w:val="24"/>
        </w:rPr>
        <w:t>ственная война (1941-1945 гг.)</w:t>
      </w:r>
      <w:r w:rsidRPr="00567D57">
        <w:rPr>
          <w:rFonts w:ascii="Times New Roman" w:hAnsi="Times New Roman"/>
          <w:sz w:val="24"/>
          <w:szCs w:val="24"/>
        </w:rPr>
        <w:t xml:space="preserve"> стала для Сухопутных войск исключительно трудным испытанием.</w:t>
      </w:r>
      <w:r w:rsidRPr="00453D83">
        <w:rPr>
          <w:rFonts w:ascii="Times New Roman" w:hAnsi="Times New Roman"/>
          <w:sz w:val="24"/>
          <w:szCs w:val="24"/>
        </w:rPr>
        <w:t xml:space="preserve"> Все важнейшие боевые задачи по борьбе с немецко-фашистскими захватчиками </w:t>
      </w:r>
      <w:r w:rsidR="00526A14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жестоким, опытным и сильным врагом, </w:t>
      </w:r>
      <w:proofErr w:type="gramStart"/>
      <w:r w:rsidRPr="00453D83">
        <w:rPr>
          <w:rFonts w:ascii="Times New Roman" w:hAnsi="Times New Roman"/>
          <w:sz w:val="24"/>
          <w:szCs w:val="24"/>
        </w:rPr>
        <w:t>решались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прежде всего Сухопутными войсками.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ходе войны Сухопутные войска получили значительное развитие. Наращивание их огневой и ударной мощи, маневренности и боеспособности шло на базе внедрения новых, более эффективных систем вооружения и боевой техники, роста боевого опыта войск, приобретения мастерства командным составом и совершенствования средств и методов управления. Все это привело к тому, что Сухопутные войска за годы войны стали первоклассными по своему вооружению, непревзойденными по моральному состоянию и самыми передовыми по искусству ведения операций и боев.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Победы, одержанные под Москвой и Ленинградом, Сталинградом и Курском, на Украине, в Белоруссии и Прибалтике, привели к окончательному овладению стратегической инициативой и освобождению советской территории от захватчиков. В результате дальнейшего стремительного наступления были разгромлены основные группировки фашистских войск на Висле, Дунае и Одере, что привело к победному завершению войны в Европе, а в последующем и на Дальнем Востоке.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боях с немецко-фашистскими захватчиками и японскими милитаристами солдаты и офицеры Сухопутных войск показали себя бесстрашными и мужественными воинами, проявили образцы поразительной стойкости, находчивости и храбрости.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7D57" w:rsidRDefault="00567D57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7113" w:rsidRPr="00453D83" w:rsidRDefault="00057113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D83">
        <w:rPr>
          <w:rFonts w:ascii="Times New Roman" w:hAnsi="Times New Roman"/>
          <w:b/>
          <w:sz w:val="24"/>
          <w:szCs w:val="24"/>
        </w:rPr>
        <w:t>Военно-Морской Флот (историческая справка)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 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Военно-Морской Флот России, как самостоятельный вид Вооруженных Сил</w:t>
      </w:r>
      <w:r w:rsidR="00567D57">
        <w:rPr>
          <w:rFonts w:ascii="Times New Roman" w:hAnsi="Times New Roman"/>
          <w:sz w:val="24"/>
          <w:szCs w:val="24"/>
        </w:rPr>
        <w:t>,</w:t>
      </w:r>
      <w:r w:rsidRPr="00453D83">
        <w:rPr>
          <w:rFonts w:ascii="Times New Roman" w:hAnsi="Times New Roman"/>
          <w:sz w:val="24"/>
          <w:szCs w:val="24"/>
        </w:rPr>
        <w:t xml:space="preserve"> складывался в период с конца </w:t>
      </w:r>
      <w:r w:rsidR="002F661A">
        <w:rPr>
          <w:rFonts w:ascii="Times New Roman" w:hAnsi="Times New Roman"/>
          <w:sz w:val="24"/>
          <w:szCs w:val="24"/>
          <w:lang w:val="en-US"/>
        </w:rPr>
        <w:t>XVII</w:t>
      </w:r>
      <w:r w:rsidRPr="00453D83">
        <w:rPr>
          <w:rFonts w:ascii="Times New Roman" w:hAnsi="Times New Roman"/>
          <w:sz w:val="24"/>
          <w:szCs w:val="24"/>
        </w:rPr>
        <w:t xml:space="preserve"> до начала </w:t>
      </w:r>
      <w:r w:rsidR="002F661A">
        <w:rPr>
          <w:rFonts w:ascii="Times New Roman" w:hAnsi="Times New Roman"/>
          <w:sz w:val="24"/>
          <w:szCs w:val="24"/>
          <w:lang w:val="en-US"/>
        </w:rPr>
        <w:t>XX</w:t>
      </w:r>
      <w:r w:rsidRPr="00453D83">
        <w:rPr>
          <w:rFonts w:ascii="Times New Roman" w:hAnsi="Times New Roman"/>
          <w:sz w:val="24"/>
          <w:szCs w:val="24"/>
        </w:rPr>
        <w:t xml:space="preserve"> века.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Создание регулярного военного флота в России </w:t>
      </w:r>
      <w:r w:rsidR="002F661A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историческая закономерность. Оно было обусловлено настоятельной потребностью страны в преодолении территориальной, политической и культурной изоляции, ставшей на рубеже </w:t>
      </w:r>
      <w:r w:rsidR="002F661A">
        <w:rPr>
          <w:rFonts w:ascii="Times New Roman" w:hAnsi="Times New Roman"/>
          <w:sz w:val="24"/>
          <w:szCs w:val="24"/>
          <w:lang w:val="en-US"/>
        </w:rPr>
        <w:t>XVII</w:t>
      </w:r>
      <w:r w:rsidR="002F661A" w:rsidRPr="002F661A">
        <w:rPr>
          <w:rFonts w:ascii="Times New Roman" w:hAnsi="Times New Roman"/>
          <w:sz w:val="24"/>
          <w:szCs w:val="24"/>
        </w:rPr>
        <w:t>-</w:t>
      </w:r>
      <w:r w:rsidR="002F661A">
        <w:rPr>
          <w:rFonts w:ascii="Times New Roman" w:hAnsi="Times New Roman"/>
          <w:sz w:val="24"/>
          <w:szCs w:val="24"/>
          <w:lang w:val="en-US"/>
        </w:rPr>
        <w:t>XVIII</w:t>
      </w:r>
      <w:r w:rsidRPr="00453D83">
        <w:rPr>
          <w:rFonts w:ascii="Times New Roman" w:hAnsi="Times New Roman"/>
          <w:sz w:val="24"/>
          <w:szCs w:val="24"/>
        </w:rPr>
        <w:t xml:space="preserve"> вв. главным препятствием для экономического и социального развития русского государства.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Первая постоянная группировка сил </w:t>
      </w:r>
      <w:r w:rsidR="002F661A" w:rsidRPr="002F661A">
        <w:rPr>
          <w:rFonts w:ascii="Times New Roman" w:hAnsi="Times New Roman"/>
          <w:sz w:val="24"/>
          <w:szCs w:val="24"/>
        </w:rPr>
        <w:t>(</w:t>
      </w:r>
      <w:r w:rsidR="002F661A">
        <w:rPr>
          <w:rFonts w:ascii="Times New Roman" w:hAnsi="Times New Roman"/>
          <w:sz w:val="24"/>
          <w:szCs w:val="24"/>
        </w:rPr>
        <w:t>Азовский флот</w:t>
      </w:r>
      <w:r w:rsidR="002F661A" w:rsidRPr="002F661A">
        <w:rPr>
          <w:rFonts w:ascii="Times New Roman" w:hAnsi="Times New Roman"/>
          <w:sz w:val="24"/>
          <w:szCs w:val="24"/>
        </w:rPr>
        <w:t>)</w:t>
      </w:r>
      <w:r w:rsidRPr="00453D83">
        <w:rPr>
          <w:rFonts w:ascii="Times New Roman" w:hAnsi="Times New Roman"/>
          <w:sz w:val="24"/>
          <w:szCs w:val="24"/>
        </w:rPr>
        <w:t xml:space="preserve"> была сформирована из кораблей и судов, построенных зимой 1695-1696 гг. и предназначалась для содействия армии в кампании по овладению турецкой крепостью Азов. </w:t>
      </w:r>
      <w:r w:rsidR="002F661A">
        <w:rPr>
          <w:rFonts w:ascii="Times New Roman" w:hAnsi="Times New Roman"/>
          <w:sz w:val="24"/>
          <w:szCs w:val="24"/>
        </w:rPr>
        <w:t xml:space="preserve">В </w:t>
      </w:r>
      <w:r w:rsidRPr="00453D83">
        <w:rPr>
          <w:rFonts w:ascii="Times New Roman" w:hAnsi="Times New Roman"/>
          <w:sz w:val="24"/>
          <w:szCs w:val="24"/>
        </w:rPr>
        <w:t>октябр</w:t>
      </w:r>
      <w:r w:rsidR="002F661A">
        <w:rPr>
          <w:rFonts w:ascii="Times New Roman" w:hAnsi="Times New Roman"/>
          <w:sz w:val="24"/>
          <w:szCs w:val="24"/>
        </w:rPr>
        <w:t>е</w:t>
      </w:r>
      <w:r w:rsidRPr="00453D83">
        <w:rPr>
          <w:rFonts w:ascii="Times New Roman" w:hAnsi="Times New Roman"/>
          <w:sz w:val="24"/>
          <w:szCs w:val="24"/>
        </w:rPr>
        <w:t xml:space="preserve"> 1696 года Боярская Дума по представлению царя Петра 1 приняла постановление "Морским судам быть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53D83">
        <w:rPr>
          <w:rFonts w:ascii="Times New Roman" w:hAnsi="Times New Roman"/>
          <w:sz w:val="24"/>
          <w:szCs w:val="24"/>
        </w:rPr>
        <w:t>.." , что стало первым законом о флоте.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53D83">
        <w:rPr>
          <w:rFonts w:ascii="Times New Roman" w:hAnsi="Times New Roman"/>
          <w:sz w:val="24"/>
          <w:szCs w:val="24"/>
        </w:rPr>
        <w:t>В ходе Северной войны 1700-1721 гг. определились основные задачи флота, перечень которых остается практически неизменным до настоящего времени, а именно: борьба против военно-морских сил противника, борьба на морских коммуникациях, оборона своего побережья с морского направления, содействие армии на приморских направлениях, нанесение ударов и обеспечение вторжения на территорию противника с морского направления.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Удельный вес этих задач менялся по мере изменения материальных средств и характера вооруженной борьбы на море. Соответственно этому изменялись роль и место отдельных родов сил, входивших в состав флота.</w:t>
      </w:r>
    </w:p>
    <w:p w:rsidR="00306DC6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lastRenderedPageBreak/>
        <w:t>Так</w:t>
      </w:r>
      <w:r w:rsidR="002C5631">
        <w:rPr>
          <w:rFonts w:ascii="Times New Roman" w:hAnsi="Times New Roman"/>
          <w:sz w:val="24"/>
          <w:szCs w:val="24"/>
        </w:rPr>
        <w:t xml:space="preserve"> </w:t>
      </w:r>
      <w:r w:rsidRPr="00453D83">
        <w:rPr>
          <w:rFonts w:ascii="Times New Roman" w:hAnsi="Times New Roman"/>
          <w:sz w:val="24"/>
          <w:szCs w:val="24"/>
        </w:rPr>
        <w:t>до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</w:t>
      </w:r>
      <w:r w:rsidR="00567D57">
        <w:rPr>
          <w:rFonts w:ascii="Times New Roman" w:hAnsi="Times New Roman"/>
          <w:sz w:val="24"/>
          <w:szCs w:val="24"/>
        </w:rPr>
        <w:t>П</w:t>
      </w:r>
      <w:proofErr w:type="gramEnd"/>
      <w:r w:rsidRPr="00453D83">
        <w:rPr>
          <w:rFonts w:ascii="Times New Roman" w:hAnsi="Times New Roman"/>
          <w:sz w:val="24"/>
          <w:szCs w:val="24"/>
        </w:rPr>
        <w:t>ервой мировой войны основные задачи решались надводными кораблями, и они были главным родом сил флота. В период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</w:t>
      </w:r>
      <w:r w:rsidR="00306DC6">
        <w:rPr>
          <w:rFonts w:ascii="Times New Roman" w:hAnsi="Times New Roman"/>
          <w:sz w:val="24"/>
          <w:szCs w:val="24"/>
        </w:rPr>
        <w:t>В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торой мировой </w:t>
      </w:r>
      <w:r w:rsidR="00306DC6">
        <w:rPr>
          <w:rFonts w:ascii="Times New Roman" w:hAnsi="Times New Roman"/>
          <w:sz w:val="24"/>
          <w:szCs w:val="24"/>
        </w:rPr>
        <w:t xml:space="preserve">войны </w:t>
      </w:r>
      <w:r w:rsidRPr="00453D83">
        <w:rPr>
          <w:rFonts w:ascii="Times New Roman" w:hAnsi="Times New Roman"/>
          <w:sz w:val="24"/>
          <w:szCs w:val="24"/>
        </w:rPr>
        <w:t xml:space="preserve">эта роль на некоторое время перешла к морской авиации, а в послевоенный период с появлением ракетно-ядерного </w:t>
      </w:r>
    </w:p>
    <w:p w:rsidR="00057113" w:rsidRPr="00453D83" w:rsidRDefault="00306DC6" w:rsidP="00306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7113" w:rsidRPr="00453D83">
        <w:rPr>
          <w:rFonts w:ascii="Times New Roman" w:hAnsi="Times New Roman"/>
          <w:sz w:val="24"/>
          <w:szCs w:val="24"/>
        </w:rPr>
        <w:t>ружия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57113" w:rsidRPr="00453D83">
        <w:rPr>
          <w:rFonts w:ascii="Times New Roman" w:hAnsi="Times New Roman"/>
          <w:sz w:val="24"/>
          <w:szCs w:val="24"/>
        </w:rPr>
        <w:t>и кораблей с атомными энергетическими установками  в качестве главного рода сил утвердились подводные лодки.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До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</w:t>
      </w:r>
      <w:r w:rsidR="00567D57">
        <w:rPr>
          <w:rFonts w:ascii="Times New Roman" w:hAnsi="Times New Roman"/>
          <w:sz w:val="24"/>
          <w:szCs w:val="24"/>
        </w:rPr>
        <w:t>П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ервой мировой войны флот был однородным. Береговые войска (морская пехота и береговая артиллерия) существовали с начала </w:t>
      </w:r>
      <w:r w:rsidR="002C5631">
        <w:rPr>
          <w:rFonts w:ascii="Times New Roman" w:hAnsi="Times New Roman"/>
          <w:sz w:val="24"/>
          <w:szCs w:val="24"/>
          <w:lang w:val="en-US"/>
        </w:rPr>
        <w:t>XVIII</w:t>
      </w:r>
      <w:r w:rsidRPr="00453D83">
        <w:rPr>
          <w:rFonts w:ascii="Times New Roman" w:hAnsi="Times New Roman"/>
          <w:sz w:val="24"/>
          <w:szCs w:val="24"/>
        </w:rPr>
        <w:t xml:space="preserve"> века, однако, в организационном отношении в состав флота не входили. </w:t>
      </w:r>
      <w:r w:rsidR="002C5631">
        <w:rPr>
          <w:rFonts w:ascii="Times New Roman" w:hAnsi="Times New Roman"/>
          <w:sz w:val="24"/>
          <w:szCs w:val="24"/>
        </w:rPr>
        <w:t xml:space="preserve">В </w:t>
      </w:r>
      <w:r w:rsidRPr="00453D83">
        <w:rPr>
          <w:rFonts w:ascii="Times New Roman" w:hAnsi="Times New Roman"/>
          <w:sz w:val="24"/>
          <w:szCs w:val="24"/>
        </w:rPr>
        <w:t>1906 г. зародились и стали развиваться как новый род сил ВМФ подводные силы.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1914 г. были сформированы первые части </w:t>
      </w:r>
      <w:r w:rsidR="002C5631">
        <w:rPr>
          <w:rFonts w:ascii="Times New Roman" w:hAnsi="Times New Roman"/>
          <w:sz w:val="24"/>
          <w:szCs w:val="24"/>
        </w:rPr>
        <w:t>м</w:t>
      </w:r>
      <w:r w:rsidRPr="00453D83">
        <w:rPr>
          <w:rFonts w:ascii="Times New Roman" w:hAnsi="Times New Roman"/>
          <w:sz w:val="24"/>
          <w:szCs w:val="24"/>
        </w:rPr>
        <w:t>орской авиации, которая в 1916 г. также приобрела признаки самостоятельного рода сил. День авиации ВМФ отмечается 17 июля в честь первой победы русских морских летчиков в воздушном бою над Балтийским морем в 1916 г. Окончательно ВМФ как раз</w:t>
      </w:r>
      <w:r>
        <w:rPr>
          <w:rFonts w:ascii="Times New Roman" w:hAnsi="Times New Roman"/>
          <w:sz w:val="24"/>
          <w:szCs w:val="24"/>
        </w:rPr>
        <w:t>но</w:t>
      </w:r>
      <w:r w:rsidRPr="00453D83">
        <w:rPr>
          <w:rFonts w:ascii="Times New Roman" w:hAnsi="Times New Roman"/>
          <w:sz w:val="24"/>
          <w:szCs w:val="24"/>
        </w:rPr>
        <w:t>родное стратегическое объединение сформировался к середине 1930-х годов, когда в состав ВМФ организационно вошли морская авиация, береговая оборона и части ПВО.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Постоянные группировки сил на морских театрах складывались по мере решения российским государством исторических задач, связанных с приобретением выходов в Мировой океан, включением страны в мировую экономику и политику. На Балтике флот постоянно существовал с 18 мая 1703 г., Каспийская флотилия с 15 ноября 1722 г., а флот на Черном море с 13 мая 1783 г. На Севере и Тихом океане группировки сил флота создавались, как правило, н</w:t>
      </w:r>
      <w:r w:rsidR="00306DC6">
        <w:rPr>
          <w:rFonts w:ascii="Times New Roman" w:hAnsi="Times New Roman"/>
          <w:sz w:val="24"/>
          <w:szCs w:val="24"/>
        </w:rPr>
        <w:t>а временной основе и</w:t>
      </w:r>
      <w:r w:rsidRPr="00453D83">
        <w:rPr>
          <w:rFonts w:ascii="Times New Roman" w:hAnsi="Times New Roman"/>
          <w:sz w:val="24"/>
          <w:szCs w:val="24"/>
        </w:rPr>
        <w:t>, не получив значительного развития, периодически упразднялись. Нынешний Тихоокеанский и Северный флоты в качестве постоянных группировок существуют соответственно с 21 апреля 1932 г. и 1 июня 1933 г.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Наибольшее развитие флот получил к середине 80-х годов. В это время в его составе имелось 4 флота и Каспийская флотилия, в составе которых было более 100 дивизий и бригад надводных кораблей, подводных лодок, морской авиации и береговой обороны.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На протяжении всей своей славной истории русские и советские военные корабли можно было увидеть на всех широтах морей и океанов не только с военными целями, но и открыв</w:t>
      </w:r>
      <w:r w:rsidR="002C5631">
        <w:rPr>
          <w:rFonts w:ascii="Times New Roman" w:hAnsi="Times New Roman"/>
          <w:sz w:val="24"/>
          <w:szCs w:val="24"/>
        </w:rPr>
        <w:t>ав</w:t>
      </w:r>
      <w:r w:rsidRPr="00453D83">
        <w:rPr>
          <w:rFonts w:ascii="Times New Roman" w:hAnsi="Times New Roman"/>
          <w:sz w:val="24"/>
          <w:szCs w:val="24"/>
        </w:rPr>
        <w:t>шими новые земли, проникавшими в полярные льды для научных исследований. Изучение и описание военными моряками северны</w:t>
      </w:r>
      <w:r w:rsidR="002C5631">
        <w:rPr>
          <w:rFonts w:ascii="Times New Roman" w:hAnsi="Times New Roman"/>
          <w:sz w:val="24"/>
          <w:szCs w:val="24"/>
        </w:rPr>
        <w:t>х</w:t>
      </w:r>
      <w:r w:rsidRPr="00453D83">
        <w:rPr>
          <w:rFonts w:ascii="Times New Roman" w:hAnsi="Times New Roman"/>
          <w:sz w:val="24"/>
          <w:szCs w:val="24"/>
        </w:rPr>
        <w:t xml:space="preserve"> берегов Сибири, Камчатки, Аляски, Алеутских и Курильских островов, Сахалина, Охотского моря, кругосветные плавания, открытие Антарктиды имели мировое значение. Россию прославили такие известные мореплаватели как М.П.Лазарев, Ф.Ф.Беллинсгаузен, </w:t>
      </w:r>
      <w:proofErr w:type="spellStart"/>
      <w:r w:rsidRPr="00453D83">
        <w:rPr>
          <w:rFonts w:ascii="Times New Roman" w:hAnsi="Times New Roman"/>
          <w:sz w:val="24"/>
          <w:szCs w:val="24"/>
        </w:rPr>
        <w:t>Г.И.Невельской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и др.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Роль флота в истории России всегда выходила за рамки выполнения им чисто военных задач. Наличие флота способствовало проведению нашей страной активного внешнеполитического курса. Он не раз становился сдерживающим фактором для противник</w:t>
      </w:r>
      <w:r w:rsidR="002C5631">
        <w:rPr>
          <w:rFonts w:ascii="Times New Roman" w:hAnsi="Times New Roman"/>
          <w:sz w:val="24"/>
          <w:szCs w:val="24"/>
        </w:rPr>
        <w:t>ов</w:t>
      </w:r>
      <w:r w:rsidRPr="00453D83">
        <w:rPr>
          <w:rFonts w:ascii="Times New Roman" w:hAnsi="Times New Roman"/>
          <w:sz w:val="24"/>
          <w:szCs w:val="24"/>
        </w:rPr>
        <w:t xml:space="preserve"> нашего государства при возникновении угрозы войны.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Велика была роль флота в становлении национального самосознания. Победы при Гангуте, </w:t>
      </w:r>
      <w:proofErr w:type="spellStart"/>
      <w:r w:rsidRPr="00453D83">
        <w:rPr>
          <w:rFonts w:ascii="Times New Roman" w:hAnsi="Times New Roman"/>
          <w:sz w:val="24"/>
          <w:szCs w:val="24"/>
        </w:rPr>
        <w:t>Гренгаме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D83">
        <w:rPr>
          <w:rFonts w:ascii="Times New Roman" w:hAnsi="Times New Roman"/>
          <w:sz w:val="24"/>
          <w:szCs w:val="24"/>
        </w:rPr>
        <w:t>Эзеле</w:t>
      </w:r>
      <w:proofErr w:type="spellEnd"/>
      <w:r w:rsidRPr="00453D83">
        <w:rPr>
          <w:rFonts w:ascii="Times New Roman" w:hAnsi="Times New Roman"/>
          <w:sz w:val="24"/>
          <w:szCs w:val="24"/>
        </w:rPr>
        <w:t>, Чесме</w:t>
      </w:r>
      <w:r w:rsidR="002C5631">
        <w:rPr>
          <w:rFonts w:ascii="Times New Roman" w:hAnsi="Times New Roman"/>
          <w:sz w:val="24"/>
          <w:szCs w:val="24"/>
        </w:rPr>
        <w:t>,</w:t>
      </w:r>
      <w:r w:rsidRPr="00453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83">
        <w:rPr>
          <w:rFonts w:ascii="Times New Roman" w:hAnsi="Times New Roman"/>
          <w:sz w:val="24"/>
          <w:szCs w:val="24"/>
        </w:rPr>
        <w:t>Фидониси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D83">
        <w:rPr>
          <w:rFonts w:ascii="Times New Roman" w:hAnsi="Times New Roman"/>
          <w:sz w:val="24"/>
          <w:szCs w:val="24"/>
        </w:rPr>
        <w:t>Калиакрии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D83">
        <w:rPr>
          <w:rFonts w:ascii="Times New Roman" w:hAnsi="Times New Roman"/>
          <w:sz w:val="24"/>
          <w:szCs w:val="24"/>
        </w:rPr>
        <w:t>Наварине</w:t>
      </w:r>
      <w:proofErr w:type="spellEnd"/>
      <w:r w:rsidRPr="00453D83">
        <w:rPr>
          <w:rFonts w:ascii="Times New Roman" w:hAnsi="Times New Roman"/>
          <w:sz w:val="24"/>
          <w:szCs w:val="24"/>
        </w:rPr>
        <w:t>, Синопе стали предметом национальной гордости. Наш народ свято чтит память выдающихся флотоводцев Ф.Ф.Ушакова, Д.Н.Сенявина, М.П. Лазарева, В.Н.Корнилова, П.С.Нахимова, Н.Г. Кузнецова.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Россия по географическому положению, совокупности экономических, политических и военных интересов в Мировом океане </w:t>
      </w:r>
      <w:r w:rsidR="002C5631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великая морская держава. Это объективная реальность, с которой россиянам и мировому сообществу придется считаться и в будущем.</w:t>
      </w:r>
    </w:p>
    <w:p w:rsidR="002C5631" w:rsidRDefault="002C5631" w:rsidP="008F1A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5631" w:rsidRDefault="002C5631" w:rsidP="008F1A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7113" w:rsidRDefault="00057113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D83">
        <w:rPr>
          <w:rFonts w:ascii="Times New Roman" w:hAnsi="Times New Roman"/>
          <w:b/>
          <w:sz w:val="24"/>
          <w:szCs w:val="24"/>
        </w:rPr>
        <w:t xml:space="preserve">Ракетные войска стратегического назначения </w:t>
      </w:r>
      <w:r w:rsidRPr="008F1AB4">
        <w:rPr>
          <w:rFonts w:ascii="Times New Roman" w:hAnsi="Times New Roman"/>
          <w:b/>
          <w:sz w:val="24"/>
          <w:szCs w:val="24"/>
        </w:rPr>
        <w:t>(историческая справка)</w:t>
      </w:r>
    </w:p>
    <w:p w:rsidR="00F71409" w:rsidRPr="008F1AB4" w:rsidRDefault="00F71409" w:rsidP="008F1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Зарождение РВСН связано с развитием отечественного и зарубежного ракетного оружия, затем и ракетно-ядерного оружия, с совершенствованием его боевого применения. </w:t>
      </w:r>
      <w:r w:rsidR="002C5631">
        <w:rPr>
          <w:rFonts w:ascii="Times New Roman" w:hAnsi="Times New Roman"/>
          <w:sz w:val="24"/>
          <w:szCs w:val="24"/>
        </w:rPr>
        <w:t>Из</w:t>
      </w:r>
      <w:r w:rsidRPr="00453D83">
        <w:rPr>
          <w:rFonts w:ascii="Times New Roman" w:hAnsi="Times New Roman"/>
          <w:sz w:val="24"/>
          <w:szCs w:val="24"/>
        </w:rPr>
        <w:t xml:space="preserve"> истории РВ</w:t>
      </w:r>
      <w:r w:rsidR="00567D57">
        <w:rPr>
          <w:rFonts w:ascii="Times New Roman" w:hAnsi="Times New Roman"/>
          <w:sz w:val="24"/>
          <w:szCs w:val="24"/>
        </w:rPr>
        <w:t>СН</w:t>
      </w:r>
      <w:r w:rsidRPr="00453D83">
        <w:rPr>
          <w:rFonts w:ascii="Times New Roman" w:hAnsi="Times New Roman"/>
          <w:sz w:val="24"/>
          <w:szCs w:val="24"/>
        </w:rPr>
        <w:t>: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1946 - 1959 гг. — создание ядерного оружия и первых образцов управляемых баллистических ракет, развертывание ракетных соединений, способных решать оперативные </w:t>
      </w:r>
      <w:r w:rsidRPr="00453D83">
        <w:rPr>
          <w:rFonts w:ascii="Times New Roman" w:hAnsi="Times New Roman"/>
          <w:sz w:val="24"/>
          <w:szCs w:val="24"/>
        </w:rPr>
        <w:lastRenderedPageBreak/>
        <w:t>задачи во фронтовых операциях и стратегические задачи на близлежащих театрах военных действий.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1959 - 1965 гг. — образование РВСН, развертывание и постановка на боевое дежурство ракетных соединений и частей межконтинентальных баллистических ракет (МБР) и ракет средней дальности (РСД), способных решать стратегические задачи на любых театрах военных действий. В 1962</w:t>
      </w:r>
      <w:r w:rsidR="002C5631">
        <w:rPr>
          <w:rFonts w:ascii="Times New Roman" w:hAnsi="Times New Roman"/>
          <w:sz w:val="24"/>
          <w:szCs w:val="24"/>
        </w:rPr>
        <w:t xml:space="preserve"> г.</w:t>
      </w:r>
      <w:r w:rsidRPr="00453D83">
        <w:rPr>
          <w:rFonts w:ascii="Times New Roman" w:hAnsi="Times New Roman"/>
          <w:sz w:val="24"/>
          <w:szCs w:val="24"/>
        </w:rPr>
        <w:t xml:space="preserve"> РВСН принимали участие в операции «Анадырь</w:t>
      </w:r>
      <w:r w:rsidR="00567D57">
        <w:rPr>
          <w:rFonts w:ascii="Times New Roman" w:hAnsi="Times New Roman"/>
          <w:sz w:val="24"/>
          <w:szCs w:val="24"/>
        </w:rPr>
        <w:t>»</w:t>
      </w:r>
      <w:r w:rsidRPr="00453D83">
        <w:rPr>
          <w:rFonts w:ascii="Times New Roman" w:hAnsi="Times New Roman"/>
          <w:sz w:val="24"/>
          <w:szCs w:val="24"/>
        </w:rPr>
        <w:t xml:space="preserve">, в ходе которой 42 РСД </w:t>
      </w:r>
      <w:r w:rsidR="002C5631">
        <w:rPr>
          <w:rFonts w:ascii="Times New Roman" w:hAnsi="Times New Roman"/>
          <w:sz w:val="24"/>
          <w:szCs w:val="24"/>
        </w:rPr>
        <w:t>были скрытно размещены на Кубе</w:t>
      </w:r>
      <w:r w:rsidRPr="00453D83">
        <w:rPr>
          <w:rFonts w:ascii="Times New Roman" w:hAnsi="Times New Roman"/>
          <w:sz w:val="24"/>
          <w:szCs w:val="24"/>
        </w:rPr>
        <w:t xml:space="preserve"> и внесли существенный вклад в разрешение Карибского кризиса и предотвращение американского вторжения на Кубу. </w:t>
      </w:r>
    </w:p>
    <w:p w:rsidR="00F71409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1965 - 1973 гг. — развертывание группировки межконтинентальных баллистических ракет 2-го поколения, оснащенных моноблочными головными частями (ГЧ), превращение РВСН </w:t>
      </w:r>
    </w:p>
    <w:p w:rsidR="00306DC6" w:rsidRDefault="00057113" w:rsidP="00F71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главную составную часть стратегических ядерных сил, внесшую основной вклад </w:t>
      </w:r>
    </w:p>
    <w:p w:rsidR="00057113" w:rsidRPr="00453D83" w:rsidRDefault="00057113" w:rsidP="00F71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достижение военно-стратегического равновесия (паритета) между СССР и США.</w:t>
      </w:r>
    </w:p>
    <w:p w:rsidR="00306DC6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1973 - 1985 гг. — оснащение РВСН межконтинентальными баллистическими ракетами </w:t>
      </w:r>
    </w:p>
    <w:p w:rsidR="00057113" w:rsidRPr="00453D83" w:rsidRDefault="00057113" w:rsidP="0030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3-го поколения с разделяющимися ГЧ</w:t>
      </w:r>
      <w:r w:rsidR="002C5631">
        <w:rPr>
          <w:rFonts w:ascii="Times New Roman" w:hAnsi="Times New Roman"/>
          <w:sz w:val="24"/>
          <w:szCs w:val="24"/>
        </w:rPr>
        <w:t>,</w:t>
      </w:r>
      <w:r w:rsidRPr="00453D83">
        <w:rPr>
          <w:rFonts w:ascii="Times New Roman" w:hAnsi="Times New Roman"/>
          <w:sz w:val="24"/>
          <w:szCs w:val="24"/>
        </w:rPr>
        <w:t xml:space="preserve"> средствами преодоления противоракетной обороны вероятного противника и мо</w:t>
      </w:r>
      <w:r w:rsidR="00567D57">
        <w:rPr>
          <w:rFonts w:ascii="Times New Roman" w:hAnsi="Times New Roman"/>
          <w:sz w:val="24"/>
          <w:szCs w:val="24"/>
        </w:rPr>
        <w:t>бильными ракетными комплексами</w:t>
      </w:r>
      <w:r w:rsidRPr="00453D83">
        <w:rPr>
          <w:rFonts w:ascii="Times New Roman" w:hAnsi="Times New Roman"/>
          <w:sz w:val="24"/>
          <w:szCs w:val="24"/>
        </w:rPr>
        <w:t xml:space="preserve">.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1985 - 1992 гг. — вооружение РВСН межконтинентальными стационарными и мобильными ракетными комплексами 4-го поколения, ликвидация в 1988 -1991 гг. ракет средней дальности.</w:t>
      </w:r>
    </w:p>
    <w:p w:rsidR="00306DC6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С 1992 г. — образование РВСН </w:t>
      </w:r>
      <w:proofErr w:type="gramStart"/>
      <w:r w:rsidRPr="00453D83">
        <w:rPr>
          <w:rFonts w:ascii="Times New Roman" w:hAnsi="Times New Roman"/>
          <w:sz w:val="24"/>
          <w:szCs w:val="24"/>
        </w:rPr>
        <w:t>ВС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РФ, ликвидация ракетных комплексов межконтинентальных баллистических ракет на территории Украины и Казахстана и вывод из Белоруссии в Россию мобильных БРК "Тополь", </w:t>
      </w:r>
      <w:r w:rsidR="00306DC6">
        <w:rPr>
          <w:rFonts w:ascii="Times New Roman" w:hAnsi="Times New Roman"/>
          <w:sz w:val="24"/>
          <w:szCs w:val="24"/>
        </w:rPr>
        <w:t>замена</w:t>
      </w:r>
      <w:r w:rsidRPr="00453D83">
        <w:rPr>
          <w:rFonts w:ascii="Times New Roman" w:hAnsi="Times New Roman"/>
          <w:sz w:val="24"/>
          <w:szCs w:val="24"/>
        </w:rPr>
        <w:t xml:space="preserve"> устаревших типов ракетных комплексов на БРК с унифицированными моноблочными ракетами стационарного </w:t>
      </w:r>
    </w:p>
    <w:p w:rsidR="00057113" w:rsidRPr="00453D83" w:rsidRDefault="00057113" w:rsidP="0030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и мобильного базирования “Тополь-М” 5-го поколения.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Материальной основой создания РВСН являлось развертывание в СССР новой отрасли оборонной промышленности — ракетостроения. В соответствии с постановлением Совета Министров СССР от 13.5.1946 г. № 1017-419 "Вопросы реактивного вооружения"</w:t>
      </w:r>
      <w:r w:rsidR="00101773">
        <w:rPr>
          <w:rFonts w:ascii="Times New Roman" w:hAnsi="Times New Roman"/>
          <w:sz w:val="24"/>
          <w:szCs w:val="24"/>
        </w:rPr>
        <w:t xml:space="preserve"> была</w:t>
      </w:r>
      <w:r w:rsidRPr="00453D83">
        <w:rPr>
          <w:rFonts w:ascii="Times New Roman" w:hAnsi="Times New Roman"/>
          <w:sz w:val="24"/>
          <w:szCs w:val="24"/>
        </w:rPr>
        <w:t xml:space="preserve"> определена кооперация головных министе</w:t>
      </w:r>
      <w:proofErr w:type="gramStart"/>
      <w:r w:rsidRPr="00453D83">
        <w:rPr>
          <w:rFonts w:ascii="Times New Roman" w:hAnsi="Times New Roman"/>
          <w:sz w:val="24"/>
          <w:szCs w:val="24"/>
        </w:rPr>
        <w:t>рств пр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омышленности, начаты научно-исследовательские и экспериментальные работы, создан Специальный комитет по реактивной технике при Совете Министров СССР. </w:t>
      </w:r>
    </w:p>
    <w:p w:rsidR="00F71409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Министерстве Вооруженных Сил </w:t>
      </w:r>
      <w:r w:rsidR="00101773">
        <w:rPr>
          <w:rFonts w:ascii="Times New Roman" w:hAnsi="Times New Roman"/>
          <w:sz w:val="24"/>
          <w:szCs w:val="24"/>
        </w:rPr>
        <w:t>был</w:t>
      </w:r>
      <w:r w:rsidR="00567D57">
        <w:rPr>
          <w:rFonts w:ascii="Times New Roman" w:hAnsi="Times New Roman"/>
          <w:sz w:val="24"/>
          <w:szCs w:val="24"/>
        </w:rPr>
        <w:t>и</w:t>
      </w:r>
      <w:r w:rsidR="00101773">
        <w:rPr>
          <w:rFonts w:ascii="Times New Roman" w:hAnsi="Times New Roman"/>
          <w:sz w:val="24"/>
          <w:szCs w:val="24"/>
        </w:rPr>
        <w:t xml:space="preserve"> </w:t>
      </w:r>
      <w:r w:rsidRPr="00453D83">
        <w:rPr>
          <w:rFonts w:ascii="Times New Roman" w:hAnsi="Times New Roman"/>
          <w:sz w:val="24"/>
          <w:szCs w:val="24"/>
        </w:rPr>
        <w:t xml:space="preserve">сформированы: специальная артиллерийская часть для освоения, подготовки и пуска ракет типа ФАУ-2, Научно-исследовательский реактивный институт Главного артиллерийского управления, Государственный Центральный полигон реактивной техники (полигон Капустин Яр), Управление реактивного вооружения </w:t>
      </w:r>
      <w:r w:rsidR="00567D57">
        <w:rPr>
          <w:rFonts w:ascii="Times New Roman" w:hAnsi="Times New Roman"/>
          <w:sz w:val="24"/>
          <w:szCs w:val="24"/>
        </w:rPr>
        <w:t xml:space="preserve">        </w:t>
      </w:r>
      <w:r w:rsidRPr="00453D83">
        <w:rPr>
          <w:rFonts w:ascii="Times New Roman" w:hAnsi="Times New Roman"/>
          <w:sz w:val="24"/>
          <w:szCs w:val="24"/>
        </w:rPr>
        <w:t xml:space="preserve">в составе ГАУ. Первым ракетным соединением, вооруженным баллистическими ракетами дальнего действия стала бригада особого назначения РВГК (командир — генерал-майор артиллерии А.Ф. </w:t>
      </w:r>
      <w:proofErr w:type="spellStart"/>
      <w:r w:rsidRPr="00453D83">
        <w:rPr>
          <w:rFonts w:ascii="Times New Roman" w:hAnsi="Times New Roman"/>
          <w:sz w:val="24"/>
          <w:szCs w:val="24"/>
        </w:rPr>
        <w:t>Тверецкий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). В декабре 1950 г. сформирована вторая бригада особого назначения, в 1951 - 1955 гг. - еще 5 соединений, получивших новое наименование — инженерные бригады РВГК. До 1955 г. они были вооружены баллистическими ракетами Р-1, </w:t>
      </w:r>
    </w:p>
    <w:p w:rsidR="00F71409" w:rsidRDefault="00057113" w:rsidP="00F71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Р-2, с дальностью 270 км и 600 км, оснащенными ГЧ с обычным </w:t>
      </w:r>
      <w:proofErr w:type="gramStart"/>
      <w:r w:rsidRPr="00453D83">
        <w:rPr>
          <w:rFonts w:ascii="Times New Roman" w:hAnsi="Times New Roman"/>
          <w:sz w:val="24"/>
          <w:szCs w:val="24"/>
        </w:rPr>
        <w:t>ВВ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(ген. конструктор </w:t>
      </w:r>
      <w:r w:rsidR="007770CB">
        <w:rPr>
          <w:rFonts w:ascii="Times New Roman" w:hAnsi="Times New Roman"/>
          <w:sz w:val="24"/>
          <w:szCs w:val="24"/>
        </w:rPr>
        <w:tab/>
        <w:t xml:space="preserve">     </w:t>
      </w:r>
      <w:r w:rsidRPr="00453D83">
        <w:rPr>
          <w:rFonts w:ascii="Times New Roman" w:hAnsi="Times New Roman"/>
          <w:sz w:val="24"/>
          <w:szCs w:val="24"/>
        </w:rPr>
        <w:t xml:space="preserve">С.П. Королев). К 1958 г. личный состав бригад провел более 150 учебно-боевых пусков ракет. </w:t>
      </w:r>
    </w:p>
    <w:p w:rsidR="00057113" w:rsidRPr="00453D83" w:rsidRDefault="00057113" w:rsidP="00F71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1946 </w:t>
      </w:r>
      <w:r w:rsidR="00101773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1954</w:t>
      </w:r>
      <w:r w:rsidR="00101773">
        <w:rPr>
          <w:rFonts w:ascii="Times New Roman" w:hAnsi="Times New Roman"/>
          <w:sz w:val="24"/>
          <w:szCs w:val="24"/>
        </w:rPr>
        <w:t xml:space="preserve"> гг.</w:t>
      </w:r>
      <w:r w:rsidRPr="00453D83">
        <w:rPr>
          <w:rFonts w:ascii="Times New Roman" w:hAnsi="Times New Roman"/>
          <w:sz w:val="24"/>
          <w:szCs w:val="24"/>
        </w:rPr>
        <w:t xml:space="preserve"> бригады входили в состав артиллерии РВГК и подчинялись командующему артиллерией Советской Армии. Руководство ими осуществлял специальный отдел штаба артиллерии Советской Армии. В марте 1955 г. </w:t>
      </w:r>
      <w:r w:rsidR="00101773">
        <w:rPr>
          <w:rFonts w:ascii="Times New Roman" w:hAnsi="Times New Roman"/>
          <w:sz w:val="24"/>
          <w:szCs w:val="24"/>
        </w:rPr>
        <w:t xml:space="preserve">была </w:t>
      </w:r>
      <w:r w:rsidRPr="00453D83">
        <w:rPr>
          <w:rFonts w:ascii="Times New Roman" w:hAnsi="Times New Roman"/>
          <w:sz w:val="24"/>
          <w:szCs w:val="24"/>
        </w:rPr>
        <w:t xml:space="preserve">введена должность заместителя Министра обороны СССР по специальному вооружению и реактивной технике (маршал артиллерии </w:t>
      </w:r>
      <w:r w:rsidR="007770CB">
        <w:rPr>
          <w:rFonts w:ascii="Times New Roman" w:hAnsi="Times New Roman"/>
          <w:sz w:val="24"/>
          <w:szCs w:val="24"/>
        </w:rPr>
        <w:t xml:space="preserve">   </w:t>
      </w:r>
      <w:r w:rsidRPr="00453D83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453D83">
        <w:rPr>
          <w:rFonts w:ascii="Times New Roman" w:hAnsi="Times New Roman"/>
          <w:sz w:val="24"/>
          <w:szCs w:val="24"/>
        </w:rPr>
        <w:t>Неделин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), при котором был создан штаб реактивных частей.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Боевое применение инженерных бригад определялось распоряжением ВГК, решением которого предусматривалось придание этих соединений фронтам. Руководство инженерными бригадами командующий фронтом осуществлял через командующего артиллерией. 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4 октября 1957 года с полигона Байконур личным составом отдельной инженерной испытательной части боевой ракетой Р-7 впервые в мировой истории был осуществлен успешный запуск искусственного спутника Земли. Благодаря усилиям советских ракетчиков началась новая эпоха в истории человечества — эра практической космонавтики.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53D83">
        <w:rPr>
          <w:rFonts w:ascii="Times New Roman" w:hAnsi="Times New Roman"/>
          <w:sz w:val="24"/>
          <w:szCs w:val="24"/>
        </w:rPr>
        <w:t xml:space="preserve">Во 2-ой половине 50-х гг. на вооружение соединений и частей приняты оснащенные ядерными ГЧ стратегические РСД Р-5 и Р-12 (генеральные конструкторы С.П. Королев </w:t>
      </w:r>
      <w:proofErr w:type="gramEnd"/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lastRenderedPageBreak/>
        <w:t xml:space="preserve">и М.К. </w:t>
      </w:r>
      <w:proofErr w:type="spellStart"/>
      <w:r w:rsidRPr="00453D83">
        <w:rPr>
          <w:rFonts w:ascii="Times New Roman" w:hAnsi="Times New Roman"/>
          <w:sz w:val="24"/>
          <w:szCs w:val="24"/>
        </w:rPr>
        <w:t>Янгель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) с дальностью 1200 и 2000 км и МБР Р-7 и Р-7А (генеральный конструктор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3D83">
        <w:rPr>
          <w:rFonts w:ascii="Times New Roman" w:hAnsi="Times New Roman"/>
          <w:sz w:val="24"/>
          <w:szCs w:val="24"/>
        </w:rPr>
        <w:t>С.П. Королев).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В 1958 г. инженерные бригады РВГК, вооруженные оперативно-тактическими ракетами Р-11 и Р-11М, </w:t>
      </w:r>
      <w:r w:rsidR="00101773">
        <w:rPr>
          <w:rFonts w:ascii="Times New Roman" w:hAnsi="Times New Roman"/>
          <w:sz w:val="24"/>
          <w:szCs w:val="24"/>
        </w:rPr>
        <w:t xml:space="preserve">были </w:t>
      </w:r>
      <w:r w:rsidRPr="00453D83">
        <w:rPr>
          <w:rFonts w:ascii="Times New Roman" w:hAnsi="Times New Roman"/>
          <w:sz w:val="24"/>
          <w:szCs w:val="24"/>
        </w:rPr>
        <w:t xml:space="preserve">переданы в состав Сухопутных войск. Первым соединением МБР стал объект с условным наименованием "Ангара" (командир — полковник М.Г. Григорьев), закончивший формирование в конце 1958 г. В июле 1959 г. личный состав этого соединения осуществил первый в СССР учебно-боевой пуск МБР. 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Потребность в централизованном руководстве войсками, оснащенными стратегическими ракетами, обусловили организационное оформление нового вида ВС. В соответствии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с постановлением Совета Министров СССР № 1384-615 от 17.12.1959 г.</w:t>
      </w:r>
      <w:r w:rsidR="00101773">
        <w:rPr>
          <w:rFonts w:ascii="Times New Roman" w:hAnsi="Times New Roman"/>
          <w:sz w:val="24"/>
          <w:szCs w:val="24"/>
        </w:rPr>
        <w:t xml:space="preserve"> были</w:t>
      </w:r>
      <w:r w:rsidRPr="00453D83">
        <w:rPr>
          <w:rFonts w:ascii="Times New Roman" w:hAnsi="Times New Roman"/>
          <w:sz w:val="24"/>
          <w:szCs w:val="24"/>
        </w:rPr>
        <w:t xml:space="preserve"> созданы РВСН как самостоятельный вид ВС. Согласно Указу Президента РФ № 1239 от 10 декабря 1995 года этот день отмечается как День РВСН.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31 декабря 1959 г. были сформированы: Главный штаб Ракетных войск, Центральный командный пункт с узлом связи и вычислительным центром, Главное управление ракетного вооружения, управление боевой подготовки, ряд других управлений и служб. В состав РВСН входили 12-е Главное управление МО, ведавшее ядерными боеприпасами, инженерные формирования, подчиненные ранее заместителю </w:t>
      </w:r>
      <w:r w:rsidR="00306DC6">
        <w:rPr>
          <w:rFonts w:ascii="Times New Roman" w:hAnsi="Times New Roman"/>
          <w:sz w:val="24"/>
          <w:szCs w:val="24"/>
        </w:rPr>
        <w:t>М</w:t>
      </w:r>
      <w:r w:rsidRPr="00453D83">
        <w:rPr>
          <w:rFonts w:ascii="Times New Roman" w:hAnsi="Times New Roman"/>
          <w:sz w:val="24"/>
          <w:szCs w:val="24"/>
        </w:rPr>
        <w:t>инистра обороны по специальному вооружению и реактивной технике, ракетные полки и управления 3 авиадивизий ВВС, арсеналы ракетного оружия, базы и склады специального вооружения. В состав РВСН также вошли 4-й Государственный центральный полигон МО (Капустин Яр); 5-й Научно-исследовательский испытательный полигон МО (Байконур); отдельная научно-испытательная станция в пос. Ключи на Камчатке; 4-й НИИ МО (</w:t>
      </w:r>
      <w:proofErr w:type="spellStart"/>
      <w:r w:rsidRPr="00453D83">
        <w:rPr>
          <w:rFonts w:ascii="Times New Roman" w:hAnsi="Times New Roman"/>
          <w:sz w:val="24"/>
          <w:szCs w:val="24"/>
        </w:rPr>
        <w:t>Болшево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Московской области). В 1963 г. на базе объекта "Ангара" был образован 53-й Научно-исследовательский испытательный полигон ракетного и космического вооружения МО (Плесецк).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22 июня 1960 г.</w:t>
      </w:r>
      <w:r w:rsidR="00101773">
        <w:rPr>
          <w:rFonts w:ascii="Times New Roman" w:hAnsi="Times New Roman"/>
          <w:sz w:val="24"/>
          <w:szCs w:val="24"/>
        </w:rPr>
        <w:t xml:space="preserve"> был</w:t>
      </w:r>
      <w:r w:rsidRPr="00453D83">
        <w:rPr>
          <w:rFonts w:ascii="Times New Roman" w:hAnsi="Times New Roman"/>
          <w:sz w:val="24"/>
          <w:szCs w:val="24"/>
        </w:rPr>
        <w:t xml:space="preserve"> создан Военный совет РВСН, в состав которого вошли М.И. </w:t>
      </w:r>
      <w:proofErr w:type="spellStart"/>
      <w:r w:rsidRPr="00453D83">
        <w:rPr>
          <w:rFonts w:ascii="Times New Roman" w:hAnsi="Times New Roman"/>
          <w:sz w:val="24"/>
          <w:szCs w:val="24"/>
        </w:rPr>
        <w:t>Неделин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(председатель), В.А. </w:t>
      </w:r>
      <w:proofErr w:type="spellStart"/>
      <w:r w:rsidRPr="00453D83">
        <w:rPr>
          <w:rFonts w:ascii="Times New Roman" w:hAnsi="Times New Roman"/>
          <w:sz w:val="24"/>
          <w:szCs w:val="24"/>
        </w:rPr>
        <w:t>Болятко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, П.И. Ефимов, М.А. Никольский, А.И. Семенов, В.Ф. </w:t>
      </w:r>
      <w:proofErr w:type="spellStart"/>
      <w:r w:rsidRPr="00453D83">
        <w:rPr>
          <w:rFonts w:ascii="Times New Roman" w:hAnsi="Times New Roman"/>
          <w:sz w:val="24"/>
          <w:szCs w:val="24"/>
        </w:rPr>
        <w:t>Толубко</w:t>
      </w:r>
      <w:proofErr w:type="spellEnd"/>
      <w:r w:rsidRPr="00453D83">
        <w:rPr>
          <w:rFonts w:ascii="Times New Roman" w:hAnsi="Times New Roman"/>
          <w:sz w:val="24"/>
          <w:szCs w:val="24"/>
        </w:rPr>
        <w:t>, Ф.П. Тонких, М.И. Пономарев.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1960 г. </w:t>
      </w:r>
      <w:r w:rsidR="00101773">
        <w:rPr>
          <w:rFonts w:ascii="Times New Roman" w:hAnsi="Times New Roman"/>
          <w:sz w:val="24"/>
          <w:szCs w:val="24"/>
        </w:rPr>
        <w:t xml:space="preserve">было </w:t>
      </w:r>
      <w:r w:rsidRPr="00453D83">
        <w:rPr>
          <w:rFonts w:ascii="Times New Roman" w:hAnsi="Times New Roman"/>
          <w:sz w:val="24"/>
          <w:szCs w:val="24"/>
        </w:rPr>
        <w:t xml:space="preserve">введено в действие Положение о боевом дежурстве частей </w:t>
      </w:r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и подразделений РВСН. В целях централизации боевого управления Ракетными войсками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структуру системы управления РВСН были включены органы и пункты управления в стратегическом, оперативном и тактическом звеньях, внедрены автоматизированные системы связи и управления войсками и боевыми средствами.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1960 - 1961 гг. на</w:t>
      </w:r>
      <w:r>
        <w:rPr>
          <w:rFonts w:ascii="Times New Roman" w:hAnsi="Times New Roman"/>
          <w:sz w:val="24"/>
          <w:szCs w:val="24"/>
        </w:rPr>
        <w:t xml:space="preserve"> базе 3 </w:t>
      </w:r>
      <w:r w:rsidRPr="00453D83">
        <w:rPr>
          <w:rFonts w:ascii="Times New Roman" w:hAnsi="Times New Roman"/>
          <w:sz w:val="24"/>
          <w:szCs w:val="24"/>
        </w:rPr>
        <w:t xml:space="preserve">воздушных армий дальней авиации </w:t>
      </w:r>
      <w:r w:rsidR="00101773">
        <w:rPr>
          <w:rFonts w:ascii="Times New Roman" w:hAnsi="Times New Roman"/>
          <w:sz w:val="24"/>
          <w:szCs w:val="24"/>
        </w:rPr>
        <w:t xml:space="preserve">были </w:t>
      </w:r>
      <w:r w:rsidRPr="00453D83">
        <w:rPr>
          <w:rFonts w:ascii="Times New Roman" w:hAnsi="Times New Roman"/>
          <w:sz w:val="24"/>
          <w:szCs w:val="24"/>
        </w:rPr>
        <w:t>сформированы ракетны</w:t>
      </w:r>
      <w:r w:rsidR="00101773">
        <w:rPr>
          <w:rFonts w:ascii="Times New Roman" w:hAnsi="Times New Roman"/>
          <w:sz w:val="24"/>
          <w:szCs w:val="24"/>
        </w:rPr>
        <w:t>е</w:t>
      </w:r>
      <w:r w:rsidRPr="00453D83">
        <w:rPr>
          <w:rFonts w:ascii="Times New Roman" w:hAnsi="Times New Roman"/>
          <w:sz w:val="24"/>
          <w:szCs w:val="24"/>
        </w:rPr>
        <w:t xml:space="preserve"> армии, в состав которых вошли соединения РСД. Инженерные бригады и полки РВГК </w:t>
      </w:r>
      <w:r w:rsidR="00101773">
        <w:rPr>
          <w:rFonts w:ascii="Times New Roman" w:hAnsi="Times New Roman"/>
          <w:sz w:val="24"/>
          <w:szCs w:val="24"/>
        </w:rPr>
        <w:t xml:space="preserve">были </w:t>
      </w:r>
      <w:r w:rsidRPr="00453D83">
        <w:rPr>
          <w:rFonts w:ascii="Times New Roman" w:hAnsi="Times New Roman"/>
          <w:sz w:val="24"/>
          <w:szCs w:val="24"/>
        </w:rPr>
        <w:t xml:space="preserve">реорганизованы в ракетные дивизии и ракетные бригады РСД, а управления учебных артиллерийских полигонов и бригад МБР </w:t>
      </w:r>
      <w:r w:rsidR="00101773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в управления ракетных корпусов и дивизий. Основной боевой единицей в соединении РСД являлся ракетный дивизион, в соединении МБР </w:t>
      </w:r>
      <w:r w:rsidR="00101773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ракетный полк. До 1966 г. были приняты на вооружение межконтинентальные БРК Р-16, Р-9А (ген. конструкторы М.К. </w:t>
      </w:r>
      <w:proofErr w:type="spellStart"/>
      <w:r w:rsidRPr="00453D83">
        <w:rPr>
          <w:rFonts w:ascii="Times New Roman" w:hAnsi="Times New Roman"/>
          <w:sz w:val="24"/>
          <w:szCs w:val="24"/>
        </w:rPr>
        <w:t>Янгель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и С.П. Королев). В войсках РСД были сформированы подразделения и части, вооруженные БРК Р-12У, Р-14У с шахтными пусковыми установками группового расположения (ген. конструктор М.К. </w:t>
      </w:r>
      <w:proofErr w:type="spellStart"/>
      <w:r w:rsidRPr="00453D83">
        <w:rPr>
          <w:rFonts w:ascii="Times New Roman" w:hAnsi="Times New Roman"/>
          <w:sz w:val="24"/>
          <w:szCs w:val="24"/>
        </w:rPr>
        <w:t>Янгель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). Первые ракетные соединения </w:t>
      </w:r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и части комплектовались главным образом офицерами из артиллерии, ВМФ, ВВС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и Сухопутных войск. Их переподготовка на ракетные специальности проводилась в учебных центрах полигонов, на предприятиях промышленности и на курсах при военно-учебных заведениях, в последующем </w:t>
      </w:r>
      <w:r w:rsidR="00101773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инструкторскими группами в частях.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53D83">
        <w:rPr>
          <w:rFonts w:ascii="Times New Roman" w:hAnsi="Times New Roman"/>
          <w:sz w:val="24"/>
          <w:szCs w:val="24"/>
        </w:rPr>
        <w:t xml:space="preserve">В 1965 - 1973 гг. РВСН </w:t>
      </w:r>
      <w:r w:rsidR="00101773">
        <w:rPr>
          <w:rFonts w:ascii="Times New Roman" w:hAnsi="Times New Roman"/>
          <w:sz w:val="24"/>
          <w:szCs w:val="24"/>
        </w:rPr>
        <w:t xml:space="preserve">были </w:t>
      </w:r>
      <w:r w:rsidRPr="00453D83">
        <w:rPr>
          <w:rFonts w:ascii="Times New Roman" w:hAnsi="Times New Roman"/>
          <w:sz w:val="24"/>
          <w:szCs w:val="24"/>
        </w:rPr>
        <w:t xml:space="preserve">оснащены БРК ОС РС-10, РС-12, Р-36, рассредоточенными на большой площади (ген. конструкторы М.К. </w:t>
      </w:r>
      <w:proofErr w:type="spellStart"/>
      <w:r w:rsidRPr="00453D83">
        <w:rPr>
          <w:rFonts w:ascii="Times New Roman" w:hAnsi="Times New Roman"/>
          <w:sz w:val="24"/>
          <w:szCs w:val="24"/>
        </w:rPr>
        <w:t>Янгель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 w:rsidRPr="00453D83">
        <w:rPr>
          <w:rFonts w:ascii="Times New Roman" w:hAnsi="Times New Roman"/>
          <w:sz w:val="24"/>
          <w:szCs w:val="24"/>
        </w:rPr>
        <w:t>Челомей</w:t>
      </w:r>
      <w:proofErr w:type="spellEnd"/>
      <w:r w:rsidRPr="00453D83">
        <w:rPr>
          <w:rFonts w:ascii="Times New Roman" w:hAnsi="Times New Roman"/>
          <w:sz w:val="24"/>
          <w:szCs w:val="24"/>
        </w:rPr>
        <w:t>).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В 1970 г. в целях улучшения руководства войсками, повышения надежности боевого управления на базе управлений ракетных корпусов созданы управления ракетных армий. Соединения и части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с одиночными шахтными пусковыми установками способны были нанести гарантированный ответно-встречный удар в любых условиях начала войны. БРК 2-го поколения обеспечивали дистанционное проведение пуска ракет в кратчайшие сроки, высокую точность попадания в цель</w:t>
      </w:r>
      <w:r w:rsidR="00101773">
        <w:rPr>
          <w:rFonts w:ascii="Times New Roman" w:hAnsi="Times New Roman"/>
          <w:sz w:val="24"/>
          <w:szCs w:val="24"/>
        </w:rPr>
        <w:t xml:space="preserve">, </w:t>
      </w:r>
      <w:r w:rsidRPr="00453D83">
        <w:rPr>
          <w:rFonts w:ascii="Times New Roman" w:hAnsi="Times New Roman"/>
          <w:sz w:val="24"/>
          <w:szCs w:val="24"/>
        </w:rPr>
        <w:t xml:space="preserve"> живучесть войск и оружия, </w:t>
      </w:r>
      <w:r w:rsidR="00101773">
        <w:rPr>
          <w:rFonts w:ascii="Times New Roman" w:hAnsi="Times New Roman"/>
          <w:sz w:val="24"/>
          <w:szCs w:val="24"/>
        </w:rPr>
        <w:t>хорошие условия</w:t>
      </w:r>
      <w:r w:rsidRPr="00453D83">
        <w:rPr>
          <w:rFonts w:ascii="Times New Roman" w:hAnsi="Times New Roman"/>
          <w:sz w:val="24"/>
          <w:szCs w:val="24"/>
        </w:rPr>
        <w:t xml:space="preserve"> эксплуатации ракетного вооружения. 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1973 - 1985 гг. в РВСН приняты на вооружение стационарные БРК РС-16, РС-20А, РС-20Б и РС-18 (ген. конструкторы В.Ф. Уткин и В.Н. </w:t>
      </w:r>
      <w:proofErr w:type="spellStart"/>
      <w:r w:rsidRPr="00453D83">
        <w:rPr>
          <w:rFonts w:ascii="Times New Roman" w:hAnsi="Times New Roman"/>
          <w:sz w:val="24"/>
          <w:szCs w:val="24"/>
        </w:rPr>
        <w:t>Челомей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) и мобильный грунтовый БРК </w:t>
      </w:r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lastRenderedPageBreak/>
        <w:t xml:space="preserve">РСД-10 (“Пионер”) (ген. конструктор А.Д. Надирадзе), оснащенные разделяющимися ГЧ индивидуального наведения. Ракеты и пункты управления </w:t>
      </w:r>
      <w:proofErr w:type="gramStart"/>
      <w:r w:rsidRPr="00453D83">
        <w:rPr>
          <w:rFonts w:ascii="Times New Roman" w:hAnsi="Times New Roman"/>
          <w:sz w:val="24"/>
          <w:szCs w:val="24"/>
        </w:rPr>
        <w:t>стационарных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БРК размещались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сооружениях особо высокой защищенности. В ракетах</w:t>
      </w:r>
      <w:r w:rsidR="00101773">
        <w:rPr>
          <w:rFonts w:ascii="Times New Roman" w:hAnsi="Times New Roman"/>
          <w:sz w:val="24"/>
          <w:szCs w:val="24"/>
        </w:rPr>
        <w:t xml:space="preserve"> были</w:t>
      </w:r>
      <w:r w:rsidRPr="00453D83">
        <w:rPr>
          <w:rFonts w:ascii="Times New Roman" w:hAnsi="Times New Roman"/>
          <w:sz w:val="24"/>
          <w:szCs w:val="24"/>
        </w:rPr>
        <w:t xml:space="preserve"> применены автономные системы управления с бортовой ЭВМ, обеспечивающие </w:t>
      </w:r>
      <w:proofErr w:type="gramStart"/>
      <w:r w:rsidRPr="00453D83">
        <w:rPr>
          <w:rFonts w:ascii="Times New Roman" w:hAnsi="Times New Roman"/>
          <w:sz w:val="24"/>
          <w:szCs w:val="24"/>
        </w:rPr>
        <w:t>дистанционное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83">
        <w:rPr>
          <w:rFonts w:ascii="Times New Roman" w:hAnsi="Times New Roman"/>
          <w:sz w:val="24"/>
          <w:szCs w:val="24"/>
        </w:rPr>
        <w:t>переприцеливание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ракет перед пуском.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1985 - 1992 гг. РВСН были вооружены БРК с ракетами РС-22 </w:t>
      </w:r>
      <w:proofErr w:type="gramStart"/>
      <w:r w:rsidRPr="00453D83">
        <w:rPr>
          <w:rFonts w:ascii="Times New Roman" w:hAnsi="Times New Roman"/>
          <w:sz w:val="24"/>
          <w:szCs w:val="24"/>
        </w:rPr>
        <w:t>шахтного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</w:t>
      </w:r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3D83">
        <w:rPr>
          <w:rFonts w:ascii="Times New Roman" w:hAnsi="Times New Roman"/>
          <w:sz w:val="24"/>
          <w:szCs w:val="24"/>
        </w:rPr>
        <w:t xml:space="preserve">и железнодорожного базирования (ген. конструктор В.Ф. Уткин) и модернизированными ракетами РС-20В шахтного и РС-12М грунтового базирования (ген. конструкторы В.Ф. Уткин </w:t>
      </w:r>
      <w:proofErr w:type="gramEnd"/>
    </w:p>
    <w:p w:rsidR="007770CB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и А.Д. Надирадзе). Эти комплексы име</w:t>
      </w:r>
      <w:r w:rsidR="00101773">
        <w:rPr>
          <w:rFonts w:ascii="Times New Roman" w:hAnsi="Times New Roman"/>
          <w:sz w:val="24"/>
          <w:szCs w:val="24"/>
        </w:rPr>
        <w:t>ли</w:t>
      </w:r>
      <w:r w:rsidRPr="00453D83">
        <w:rPr>
          <w:rFonts w:ascii="Times New Roman" w:hAnsi="Times New Roman"/>
          <w:sz w:val="24"/>
          <w:szCs w:val="24"/>
        </w:rPr>
        <w:t xml:space="preserve"> </w:t>
      </w:r>
      <w:r w:rsidR="00101773">
        <w:rPr>
          <w:rFonts w:ascii="Times New Roman" w:hAnsi="Times New Roman"/>
          <w:sz w:val="24"/>
          <w:szCs w:val="24"/>
        </w:rPr>
        <w:t>высокую</w:t>
      </w:r>
      <w:r w:rsidRPr="00453D83">
        <w:rPr>
          <w:rFonts w:ascii="Times New Roman" w:hAnsi="Times New Roman"/>
          <w:sz w:val="24"/>
          <w:szCs w:val="24"/>
        </w:rPr>
        <w:t xml:space="preserve"> боеготовность, высокую живучесть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и устойчивость к поражающим факторам ядерного взрыва, </w:t>
      </w:r>
      <w:r w:rsidR="00101773">
        <w:rPr>
          <w:rFonts w:ascii="Times New Roman" w:hAnsi="Times New Roman"/>
          <w:sz w:val="24"/>
          <w:szCs w:val="24"/>
        </w:rPr>
        <w:t xml:space="preserve">возможность </w:t>
      </w:r>
      <w:r w:rsidRPr="00453D83">
        <w:rPr>
          <w:rFonts w:ascii="Times New Roman" w:hAnsi="Times New Roman"/>
          <w:sz w:val="24"/>
          <w:szCs w:val="24"/>
        </w:rPr>
        <w:t>оперативно</w:t>
      </w:r>
      <w:r w:rsidR="00101773">
        <w:rPr>
          <w:rFonts w:ascii="Times New Roman" w:hAnsi="Times New Roman"/>
          <w:sz w:val="24"/>
          <w:szCs w:val="24"/>
        </w:rPr>
        <w:t>го</w:t>
      </w:r>
      <w:r w:rsidRPr="00453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83">
        <w:rPr>
          <w:rFonts w:ascii="Times New Roman" w:hAnsi="Times New Roman"/>
          <w:sz w:val="24"/>
          <w:szCs w:val="24"/>
        </w:rPr>
        <w:t>переприцеливани</w:t>
      </w:r>
      <w:r w:rsidR="00101773">
        <w:rPr>
          <w:rFonts w:ascii="Times New Roman" w:hAnsi="Times New Roman"/>
          <w:sz w:val="24"/>
          <w:szCs w:val="24"/>
        </w:rPr>
        <w:t>я</w:t>
      </w:r>
      <w:proofErr w:type="spellEnd"/>
      <w:r w:rsidRPr="00453D83">
        <w:rPr>
          <w:rFonts w:ascii="Times New Roman" w:hAnsi="Times New Roman"/>
          <w:sz w:val="24"/>
          <w:szCs w:val="24"/>
        </w:rPr>
        <w:t xml:space="preserve"> и увеличенный период автономности.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Количественный и качественный состав носителей ЯО и боезарядов РВСН, как и других компонентов стратегических ядерных сил, начиная с 1972 г.</w:t>
      </w:r>
      <w:r w:rsidR="00101773">
        <w:rPr>
          <w:rFonts w:ascii="Times New Roman" w:hAnsi="Times New Roman"/>
          <w:sz w:val="24"/>
          <w:szCs w:val="24"/>
        </w:rPr>
        <w:t xml:space="preserve"> был</w:t>
      </w:r>
      <w:r w:rsidRPr="00453D83">
        <w:rPr>
          <w:rFonts w:ascii="Times New Roman" w:hAnsi="Times New Roman"/>
          <w:sz w:val="24"/>
          <w:szCs w:val="24"/>
        </w:rPr>
        <w:t xml:space="preserve"> ограничен предельными уровнями, установленными Договорами между СССР (Россией) и США. В соответствии с Договором между СССР и США о ликвидации ракет средней и меньшей дальности (1987 г.) РСД и ПУ к ним были уничтожены, в том числе 72 ракеты РСД-10 («Пионер») </w:t>
      </w:r>
      <w:r w:rsidR="00101773">
        <w:rPr>
          <w:rFonts w:ascii="Times New Roman" w:hAnsi="Times New Roman"/>
          <w:sz w:val="24"/>
          <w:szCs w:val="24"/>
        </w:rPr>
        <w:t>–</w:t>
      </w:r>
      <w:r w:rsidRPr="00453D83">
        <w:rPr>
          <w:rFonts w:ascii="Times New Roman" w:hAnsi="Times New Roman"/>
          <w:sz w:val="24"/>
          <w:szCs w:val="24"/>
        </w:rPr>
        <w:t xml:space="preserve"> методом пуска с полевых боевых стартовых позиций в районах</w:t>
      </w:r>
      <w:r w:rsidR="00101773">
        <w:rPr>
          <w:rFonts w:ascii="Times New Roman" w:hAnsi="Times New Roman"/>
          <w:sz w:val="24"/>
          <w:szCs w:val="24"/>
        </w:rPr>
        <w:t xml:space="preserve"> городов</w:t>
      </w:r>
      <w:r w:rsidRPr="00453D83">
        <w:rPr>
          <w:rFonts w:ascii="Times New Roman" w:hAnsi="Times New Roman"/>
          <w:sz w:val="24"/>
          <w:szCs w:val="24"/>
        </w:rPr>
        <w:t xml:space="preserve"> Чита и Канск.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1997 г. произошло объединение РВСН, Военно-космических сил, </w:t>
      </w:r>
      <w:r w:rsidR="007770CB">
        <w:rPr>
          <w:rFonts w:ascii="Times New Roman" w:hAnsi="Times New Roman"/>
          <w:sz w:val="24"/>
          <w:szCs w:val="24"/>
        </w:rPr>
        <w:t>В</w:t>
      </w:r>
      <w:r w:rsidRPr="00453D83">
        <w:rPr>
          <w:rFonts w:ascii="Times New Roman" w:hAnsi="Times New Roman"/>
          <w:sz w:val="24"/>
          <w:szCs w:val="24"/>
        </w:rPr>
        <w:t>ойск ракетно-космической обороны</w:t>
      </w:r>
      <w:r w:rsidR="00306DC6">
        <w:rPr>
          <w:rFonts w:ascii="Times New Roman" w:hAnsi="Times New Roman"/>
          <w:sz w:val="24"/>
          <w:szCs w:val="24"/>
        </w:rPr>
        <w:t>,</w:t>
      </w:r>
      <w:r w:rsidRPr="00453D83">
        <w:rPr>
          <w:rFonts w:ascii="Times New Roman" w:hAnsi="Times New Roman"/>
          <w:sz w:val="24"/>
          <w:szCs w:val="24"/>
        </w:rPr>
        <w:t xml:space="preserve"> Войск </w:t>
      </w:r>
      <w:r w:rsidR="00101773">
        <w:rPr>
          <w:rFonts w:ascii="Times New Roman" w:hAnsi="Times New Roman"/>
          <w:sz w:val="24"/>
          <w:szCs w:val="24"/>
        </w:rPr>
        <w:t>п</w:t>
      </w:r>
      <w:r w:rsidRPr="00453D83">
        <w:rPr>
          <w:rFonts w:ascii="Times New Roman" w:hAnsi="Times New Roman"/>
          <w:sz w:val="24"/>
          <w:szCs w:val="24"/>
        </w:rPr>
        <w:t xml:space="preserve">ротивовоздушной обороны в единый вид </w:t>
      </w:r>
      <w:proofErr w:type="gramStart"/>
      <w:r w:rsidRPr="00453D83">
        <w:rPr>
          <w:rFonts w:ascii="Times New Roman" w:hAnsi="Times New Roman"/>
          <w:sz w:val="24"/>
          <w:szCs w:val="24"/>
        </w:rPr>
        <w:t>ВС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 РФ - Ракетные войска стратегического назначения. С июня 2001 г. РВСН</w:t>
      </w:r>
      <w:r w:rsidR="00101773">
        <w:rPr>
          <w:rFonts w:ascii="Times New Roman" w:hAnsi="Times New Roman"/>
          <w:sz w:val="24"/>
          <w:szCs w:val="24"/>
        </w:rPr>
        <w:t xml:space="preserve"> были</w:t>
      </w:r>
      <w:r w:rsidRPr="00453D83">
        <w:rPr>
          <w:rFonts w:ascii="Times New Roman" w:hAnsi="Times New Roman"/>
          <w:sz w:val="24"/>
          <w:szCs w:val="24"/>
        </w:rPr>
        <w:t xml:space="preserve"> преобразованы в 2 рода войск </w:t>
      </w:r>
      <w:r w:rsidR="00101773">
        <w:rPr>
          <w:rFonts w:ascii="Times New Roman" w:hAnsi="Times New Roman"/>
          <w:sz w:val="24"/>
          <w:szCs w:val="24"/>
        </w:rPr>
        <w:t xml:space="preserve">– </w:t>
      </w:r>
      <w:r w:rsidRPr="00453D83">
        <w:rPr>
          <w:rFonts w:ascii="Times New Roman" w:hAnsi="Times New Roman"/>
          <w:sz w:val="24"/>
          <w:szCs w:val="24"/>
        </w:rPr>
        <w:t>Ракетные войска стратегического назначения и Космические войска.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Приоритетными направлениями дальнейшего развития РВСН являются: поддержание боевой готовности существующей группировки войск, максимальное продление сроков эксплуатации ракетных комплексов, завершение разработки и развертывание с необходимыми темпами современных ракетных комплексов “Тополь-М” стационарного и мобильного базирования, развитие системы боевого управления войсками и оружием, создание научно-технического задела по перспективным образцам вооружения и техники РВСН.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7113" w:rsidRDefault="00057113" w:rsidP="00453D8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770CB" w:rsidRPr="008F1AB4" w:rsidRDefault="007770CB" w:rsidP="00453D8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57113" w:rsidRPr="00453D83" w:rsidRDefault="00057113" w:rsidP="008F1A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Военно-</w:t>
      </w:r>
      <w:r w:rsidRPr="00453D83">
        <w:rPr>
          <w:rFonts w:ascii="Times New Roman" w:hAnsi="Times New Roman"/>
          <w:b/>
          <w:sz w:val="24"/>
          <w:szCs w:val="24"/>
        </w:rPr>
        <w:t>воздушные   Силы</w:t>
      </w:r>
      <w:r w:rsidRPr="008F1AB4">
        <w:rPr>
          <w:rFonts w:ascii="Times New Roman" w:hAnsi="Times New Roman"/>
          <w:b/>
          <w:sz w:val="24"/>
          <w:szCs w:val="24"/>
        </w:rPr>
        <w:t xml:space="preserve">  (из истории создания)</w:t>
      </w:r>
    </w:p>
    <w:p w:rsidR="00057113" w:rsidRPr="00453D83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Первые шаги авиация делала, не имея достаточной научной базы, только благодаря энтузиастам. </w:t>
      </w:r>
      <w:r w:rsidR="00101773">
        <w:rPr>
          <w:rFonts w:ascii="Times New Roman" w:hAnsi="Times New Roman"/>
          <w:sz w:val="24"/>
          <w:szCs w:val="24"/>
        </w:rPr>
        <w:t>Однако в конце XIX</w:t>
      </w:r>
      <w:r w:rsidRPr="00453D83">
        <w:rPr>
          <w:rFonts w:ascii="Times New Roman" w:hAnsi="Times New Roman"/>
          <w:sz w:val="24"/>
          <w:szCs w:val="24"/>
        </w:rPr>
        <w:t xml:space="preserve"> начале XX в</w:t>
      </w:r>
      <w:r w:rsidR="00101773">
        <w:rPr>
          <w:rFonts w:ascii="Times New Roman" w:hAnsi="Times New Roman"/>
          <w:sz w:val="24"/>
          <w:szCs w:val="24"/>
        </w:rPr>
        <w:t>в</w:t>
      </w:r>
      <w:r w:rsidRPr="00453D83">
        <w:rPr>
          <w:rFonts w:ascii="Times New Roman" w:hAnsi="Times New Roman"/>
          <w:sz w:val="24"/>
          <w:szCs w:val="24"/>
        </w:rPr>
        <w:t xml:space="preserve">. появились теоретические и экспериментальные изыскания в этой области. Ведущая роль в этом деле принадлежит русским ученым </w:t>
      </w:r>
    </w:p>
    <w:p w:rsidR="00306DC6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Н. Е. Жуковскому и С. А. Чаплыгину. Первый успешный полет самолета был проведен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17 декабря 1903 г. американскими механиками братьями У. и 0. Райт.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последующем в России и некоторых других странах были созданы различные типы самолетов. Их скорость достигала тогда 90-120 км/ч. Применение авиации в годы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ервой мировой войны определило значение самолета как нового боевого средства, вызвало разделение авиации на истребительную, бомбардировочную и разведывательную. В воюющих странах за годы войны расширился парк самолетов, улучшились их характеристики. Скорость истребителей достигла 200-220 км/ч, а потолок возрос с 2 до 7 км. С середины 20-х гг. XX </w:t>
      </w:r>
      <w:proofErr w:type="gramStart"/>
      <w:r w:rsidRPr="00453D83">
        <w:rPr>
          <w:rFonts w:ascii="Times New Roman" w:hAnsi="Times New Roman"/>
          <w:sz w:val="24"/>
          <w:szCs w:val="24"/>
        </w:rPr>
        <w:t>в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.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 xml:space="preserve">в самолетостроении начали широко применять </w:t>
      </w:r>
      <w:proofErr w:type="spellStart"/>
      <w:r w:rsidRPr="00453D83">
        <w:rPr>
          <w:rFonts w:ascii="Times New Roman" w:hAnsi="Times New Roman"/>
          <w:sz w:val="24"/>
          <w:szCs w:val="24"/>
        </w:rPr>
        <w:t>дюралюмин</w:t>
      </w:r>
      <w:proofErr w:type="spellEnd"/>
      <w:r w:rsidRPr="00453D83">
        <w:rPr>
          <w:rFonts w:ascii="Times New Roman" w:hAnsi="Times New Roman"/>
          <w:sz w:val="24"/>
          <w:szCs w:val="24"/>
        </w:rPr>
        <w:t>. В 30-е гг. в конструкции самолетов перешли от биплана к моноплану, что позволило повысить скорость истребителей до 560-580 км/ч.</w:t>
      </w:r>
    </w:p>
    <w:p w:rsidR="007770CB" w:rsidRDefault="00057113" w:rsidP="00453D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Мощным толчком в развитии авиации стала</w:t>
      </w:r>
      <w:proofErr w:type="gramStart"/>
      <w:r w:rsidRPr="00453D8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3D83">
        <w:rPr>
          <w:rFonts w:ascii="Times New Roman" w:hAnsi="Times New Roman"/>
          <w:sz w:val="24"/>
          <w:szCs w:val="24"/>
        </w:rPr>
        <w:t xml:space="preserve">торая мировая война. После нее стали ускоренно развивать реактивную авиацию и вертолетостроение. В ВВС появились сверхзвуковые самолеты. В 80-е гг. стали уделять много внимания созданию самолетов укороченного взлета и посадки, большой грузоподъемности, совершенствованию вертолетов. </w:t>
      </w:r>
    </w:p>
    <w:p w:rsidR="00057113" w:rsidRPr="00453D83" w:rsidRDefault="00057113" w:rsidP="00777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83">
        <w:rPr>
          <w:rFonts w:ascii="Times New Roman" w:hAnsi="Times New Roman"/>
          <w:sz w:val="24"/>
          <w:szCs w:val="24"/>
        </w:rPr>
        <w:t>В настоящее время в некоторых странах ведут работы по созданию и совершенствованию орбитальных и воздушно-космических самолетов.</w:t>
      </w:r>
    </w:p>
    <w:p w:rsidR="00057113" w:rsidRPr="00453D83" w:rsidRDefault="00057113" w:rsidP="00453D8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057113" w:rsidRPr="00453D83" w:rsidSect="00453D8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CAD"/>
    <w:multiLevelType w:val="multilevel"/>
    <w:tmpl w:val="FD8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73CD8"/>
    <w:multiLevelType w:val="multilevel"/>
    <w:tmpl w:val="5B4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114A"/>
    <w:rsid w:val="00057113"/>
    <w:rsid w:val="00096D37"/>
    <w:rsid w:val="000A669C"/>
    <w:rsid w:val="00101773"/>
    <w:rsid w:val="00194502"/>
    <w:rsid w:val="00283481"/>
    <w:rsid w:val="002C5631"/>
    <w:rsid w:val="002F661A"/>
    <w:rsid w:val="00306DC6"/>
    <w:rsid w:val="003F3A9D"/>
    <w:rsid w:val="00453D83"/>
    <w:rsid w:val="00467101"/>
    <w:rsid w:val="0050008B"/>
    <w:rsid w:val="00526A14"/>
    <w:rsid w:val="005415BE"/>
    <w:rsid w:val="00567D57"/>
    <w:rsid w:val="005A19F8"/>
    <w:rsid w:val="006A114A"/>
    <w:rsid w:val="007770CB"/>
    <w:rsid w:val="008D7F00"/>
    <w:rsid w:val="008F1AB4"/>
    <w:rsid w:val="00944BE5"/>
    <w:rsid w:val="00957A08"/>
    <w:rsid w:val="00A04567"/>
    <w:rsid w:val="00A430AF"/>
    <w:rsid w:val="00B37E21"/>
    <w:rsid w:val="00C231A3"/>
    <w:rsid w:val="00DB4844"/>
    <w:rsid w:val="00E07A56"/>
    <w:rsid w:val="00F65540"/>
    <w:rsid w:val="00F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A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A1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1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A1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A114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114A"/>
    <w:rPr>
      <w:rFonts w:cs="Times New Roman"/>
    </w:rPr>
  </w:style>
  <w:style w:type="character" w:styleId="a5">
    <w:name w:val="Emphasis"/>
    <w:basedOn w:val="a0"/>
    <w:uiPriority w:val="99"/>
    <w:qFormat/>
    <w:rsid w:val="006A114A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453D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453D8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dorohina.a</cp:lastModifiedBy>
  <cp:revision>6</cp:revision>
  <cp:lastPrinted>2015-02-27T09:52:00Z</cp:lastPrinted>
  <dcterms:created xsi:type="dcterms:W3CDTF">2015-02-26T12:04:00Z</dcterms:created>
  <dcterms:modified xsi:type="dcterms:W3CDTF">2015-02-27T11:54:00Z</dcterms:modified>
</cp:coreProperties>
</file>