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25" w:rsidRDefault="007F01E5" w:rsidP="00DB0925">
      <w:pPr>
        <w:spacing w:line="360" w:lineRule="auto"/>
        <w:ind w:left="0"/>
        <w:jc w:val="center"/>
        <w:rPr>
          <w:b/>
          <w:caps/>
          <w:sz w:val="24"/>
          <w:szCs w:val="24"/>
        </w:rPr>
      </w:pPr>
      <w:r w:rsidRPr="00A0776A">
        <w:rPr>
          <w:b/>
          <w:caps/>
          <w:sz w:val="24"/>
          <w:szCs w:val="24"/>
        </w:rPr>
        <w:t>Реализация п</w:t>
      </w:r>
      <w:r w:rsidR="00DB0925">
        <w:rPr>
          <w:b/>
          <w:caps/>
          <w:sz w:val="24"/>
          <w:szCs w:val="24"/>
        </w:rPr>
        <w:t>ринципа непрерывности на основе</w:t>
      </w:r>
    </w:p>
    <w:p w:rsidR="00177D28" w:rsidRPr="00A0776A" w:rsidRDefault="007F01E5" w:rsidP="00DB0925">
      <w:pPr>
        <w:spacing w:line="360" w:lineRule="auto"/>
        <w:ind w:left="0"/>
        <w:jc w:val="center"/>
        <w:rPr>
          <w:b/>
          <w:caps/>
          <w:sz w:val="24"/>
          <w:szCs w:val="24"/>
        </w:rPr>
      </w:pPr>
      <w:r w:rsidRPr="00A0776A">
        <w:rPr>
          <w:b/>
          <w:caps/>
          <w:sz w:val="24"/>
          <w:szCs w:val="24"/>
        </w:rPr>
        <w:t>системно-деятельного подхода на уроках математики</w:t>
      </w:r>
    </w:p>
    <w:p w:rsidR="00A0776A" w:rsidRDefault="00A0776A" w:rsidP="00DB0925">
      <w:pPr>
        <w:spacing w:line="360" w:lineRule="auto"/>
        <w:ind w:left="0"/>
        <w:jc w:val="center"/>
        <w:rPr>
          <w:caps/>
          <w:sz w:val="24"/>
          <w:szCs w:val="24"/>
        </w:rPr>
      </w:pPr>
    </w:p>
    <w:p w:rsidR="00A0776A" w:rsidRPr="00A0776A" w:rsidRDefault="00A0776A" w:rsidP="00DB0925">
      <w:pPr>
        <w:spacing w:line="360" w:lineRule="auto"/>
        <w:ind w:left="0" w:firstLine="284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0776A">
        <w:rPr>
          <w:rFonts w:eastAsia="Times New Roman"/>
          <w:b/>
          <w:color w:val="000000"/>
          <w:sz w:val="24"/>
          <w:szCs w:val="24"/>
          <w:lang w:eastAsia="ru-RU"/>
        </w:rPr>
        <w:t>Левина Е.</w:t>
      </w:r>
      <w:r w:rsidR="00582CB4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0776A">
        <w:rPr>
          <w:rFonts w:eastAsia="Times New Roman"/>
          <w:b/>
          <w:color w:val="000000"/>
          <w:sz w:val="24"/>
          <w:szCs w:val="24"/>
          <w:lang w:eastAsia="ru-RU"/>
        </w:rPr>
        <w:t>Г.</w:t>
      </w:r>
    </w:p>
    <w:p w:rsidR="00A0776A" w:rsidRDefault="00582CB4" w:rsidP="00DB0925">
      <w:pPr>
        <w:spacing w:line="360" w:lineRule="auto"/>
        <w:ind w:left="0" w:firstLine="284"/>
        <w:jc w:val="center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Россия, МБОУ</w:t>
      </w:r>
      <w:r w:rsidR="00A0776A">
        <w:rPr>
          <w:rFonts w:eastAsia="Times New Roman"/>
          <w:color w:val="000000"/>
          <w:sz w:val="24"/>
          <w:szCs w:val="24"/>
          <w:lang w:eastAsia="ru-RU"/>
        </w:rPr>
        <w:t xml:space="preserve"> г.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0776A">
        <w:rPr>
          <w:rFonts w:eastAsia="Times New Roman"/>
          <w:color w:val="000000"/>
          <w:sz w:val="24"/>
          <w:szCs w:val="24"/>
          <w:lang w:eastAsia="ru-RU"/>
        </w:rPr>
        <w:t>Астрахани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A0776A">
        <w:rPr>
          <w:rFonts w:eastAsia="Times New Roman"/>
          <w:color w:val="000000"/>
          <w:sz w:val="24"/>
          <w:szCs w:val="24"/>
          <w:lang w:eastAsia="ru-RU"/>
        </w:rPr>
        <w:t>«Лицей №3»</w:t>
      </w:r>
    </w:p>
    <w:p w:rsidR="00AE3689" w:rsidRPr="002605D4" w:rsidRDefault="00AE3689" w:rsidP="00DB0925">
      <w:pPr>
        <w:spacing w:line="360" w:lineRule="auto"/>
        <w:ind w:left="0" w:firstLine="284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0D22" w:rsidRPr="00582CB4" w:rsidRDefault="00A0776A" w:rsidP="00582CB4">
      <w:pPr>
        <w:ind w:left="0"/>
        <w:jc w:val="both"/>
        <w:rPr>
          <w:rFonts w:eastAsia="Times New Roman"/>
          <w:i/>
          <w:color w:val="000000"/>
          <w:sz w:val="24"/>
          <w:szCs w:val="24"/>
          <w:lang w:eastAsia="ru-RU"/>
        </w:rPr>
      </w:pPr>
      <w:r w:rsidRPr="00582CB4">
        <w:rPr>
          <w:rFonts w:eastAsia="Times New Roman"/>
          <w:i/>
          <w:color w:val="000000"/>
          <w:sz w:val="24"/>
          <w:szCs w:val="24"/>
          <w:lang w:eastAsia="ru-RU"/>
        </w:rPr>
        <w:t xml:space="preserve">В статье </w:t>
      </w:r>
      <w:r w:rsidR="007A0D22" w:rsidRPr="00582CB4">
        <w:rPr>
          <w:rFonts w:eastAsia="Times New Roman"/>
          <w:i/>
          <w:color w:val="000000"/>
          <w:sz w:val="24"/>
          <w:szCs w:val="24"/>
          <w:lang w:eastAsia="ru-RU"/>
        </w:rPr>
        <w:t>рассматривается</w:t>
      </w:r>
      <w:r w:rsidRPr="00582CB4">
        <w:rPr>
          <w:rFonts w:eastAsia="Times New Roman"/>
          <w:i/>
          <w:color w:val="000000"/>
          <w:sz w:val="24"/>
          <w:szCs w:val="24"/>
          <w:lang w:eastAsia="ru-RU"/>
        </w:rPr>
        <w:t xml:space="preserve"> реализация принципа непрерывности на основе системно-</w:t>
      </w:r>
      <w:proofErr w:type="spellStart"/>
      <w:r w:rsidRPr="00582CB4">
        <w:rPr>
          <w:rFonts w:eastAsia="Times New Roman"/>
          <w:i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82CB4">
        <w:rPr>
          <w:rFonts w:eastAsia="Times New Roman"/>
          <w:i/>
          <w:color w:val="000000"/>
          <w:sz w:val="24"/>
          <w:szCs w:val="24"/>
          <w:lang w:eastAsia="ru-RU"/>
        </w:rPr>
        <w:t xml:space="preserve"> подхода </w:t>
      </w:r>
      <w:r w:rsidR="007A0D22" w:rsidRPr="00582CB4">
        <w:rPr>
          <w:rFonts w:eastAsia="Times New Roman"/>
          <w:i/>
          <w:color w:val="000000"/>
          <w:sz w:val="24"/>
          <w:szCs w:val="24"/>
          <w:lang w:eastAsia="ru-RU"/>
        </w:rPr>
        <w:t>на уроках изучения и первичного закрепления новых знаний</w:t>
      </w:r>
      <w:r w:rsidR="00DB0925" w:rsidRPr="00582CB4">
        <w:rPr>
          <w:rFonts w:eastAsia="Times New Roman"/>
          <w:i/>
          <w:color w:val="000000"/>
          <w:sz w:val="24"/>
          <w:szCs w:val="24"/>
          <w:lang w:eastAsia="ru-RU"/>
        </w:rPr>
        <w:t>, полученных учащимися на уроках математики</w:t>
      </w:r>
      <w:r w:rsidR="007A0D22" w:rsidRPr="00582CB4">
        <w:rPr>
          <w:rFonts w:eastAsia="Times New Roman"/>
          <w:i/>
          <w:color w:val="000000"/>
          <w:sz w:val="24"/>
          <w:szCs w:val="24"/>
          <w:lang w:eastAsia="ru-RU"/>
        </w:rPr>
        <w:t>.</w:t>
      </w:r>
    </w:p>
    <w:p w:rsidR="007A0D22" w:rsidRDefault="007A0D22" w:rsidP="00DB0925">
      <w:pPr>
        <w:spacing w:line="360" w:lineRule="auto"/>
        <w:ind w:left="0"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A0D22" w:rsidRPr="002605D4" w:rsidRDefault="007A0D22" w:rsidP="00DB0925">
      <w:pPr>
        <w:spacing w:line="360" w:lineRule="auto"/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F01E5" w:rsidRPr="00A0776A" w:rsidRDefault="007F01E5" w:rsidP="00DB0925">
      <w:pPr>
        <w:spacing w:line="360" w:lineRule="auto"/>
        <w:ind w:left="0"/>
        <w:jc w:val="right"/>
        <w:rPr>
          <w:sz w:val="24"/>
          <w:szCs w:val="24"/>
        </w:rPr>
      </w:pPr>
      <w:r w:rsidRPr="00A0776A">
        <w:rPr>
          <w:sz w:val="24"/>
          <w:szCs w:val="24"/>
        </w:rPr>
        <w:t>Жизненная сила математики заключается</w:t>
      </w:r>
    </w:p>
    <w:p w:rsidR="007F01E5" w:rsidRPr="00A0776A" w:rsidRDefault="007F01E5" w:rsidP="00DB0925">
      <w:pPr>
        <w:spacing w:line="360" w:lineRule="auto"/>
        <w:ind w:left="0"/>
        <w:jc w:val="right"/>
        <w:rPr>
          <w:sz w:val="24"/>
          <w:szCs w:val="24"/>
        </w:rPr>
      </w:pPr>
      <w:r w:rsidRPr="00A0776A">
        <w:rPr>
          <w:sz w:val="24"/>
          <w:szCs w:val="24"/>
        </w:rPr>
        <w:t xml:space="preserve"> в неразрывном единстве её частей</w:t>
      </w:r>
      <w:r w:rsidR="00DB0925">
        <w:rPr>
          <w:sz w:val="24"/>
          <w:szCs w:val="24"/>
        </w:rPr>
        <w:t>.</w:t>
      </w:r>
    </w:p>
    <w:p w:rsidR="007F01E5" w:rsidRDefault="007F01E5" w:rsidP="00DB0925">
      <w:pPr>
        <w:spacing w:line="360" w:lineRule="auto"/>
        <w:ind w:left="0"/>
        <w:jc w:val="right"/>
        <w:rPr>
          <w:sz w:val="24"/>
          <w:szCs w:val="24"/>
        </w:rPr>
      </w:pPr>
      <w:r w:rsidRPr="00A0776A">
        <w:rPr>
          <w:sz w:val="24"/>
          <w:szCs w:val="24"/>
        </w:rPr>
        <w:t>Д.</w:t>
      </w:r>
      <w:r w:rsidR="00DB0925">
        <w:rPr>
          <w:sz w:val="24"/>
          <w:szCs w:val="24"/>
        </w:rPr>
        <w:t xml:space="preserve"> </w:t>
      </w:r>
      <w:r w:rsidRPr="00A0776A">
        <w:rPr>
          <w:sz w:val="24"/>
          <w:szCs w:val="24"/>
        </w:rPr>
        <w:t>Гильберт</w:t>
      </w:r>
    </w:p>
    <w:p w:rsidR="00DB0925" w:rsidRDefault="00DB0925" w:rsidP="00A0776A">
      <w:pPr>
        <w:spacing w:line="360" w:lineRule="auto"/>
        <w:jc w:val="right"/>
        <w:rPr>
          <w:sz w:val="24"/>
          <w:szCs w:val="24"/>
        </w:rPr>
      </w:pPr>
    </w:p>
    <w:p w:rsidR="00DB0925" w:rsidRPr="00A0776A" w:rsidRDefault="00DB0925" w:rsidP="00A0776A">
      <w:pPr>
        <w:spacing w:line="360" w:lineRule="auto"/>
        <w:jc w:val="right"/>
        <w:rPr>
          <w:sz w:val="24"/>
          <w:szCs w:val="24"/>
        </w:rPr>
      </w:pPr>
    </w:p>
    <w:p w:rsidR="007F01E5" w:rsidRPr="00A0776A" w:rsidRDefault="007F6452" w:rsidP="00DB0925">
      <w:pPr>
        <w:spacing w:line="360" w:lineRule="auto"/>
        <w:ind w:left="0" w:firstLine="567"/>
        <w:jc w:val="both"/>
        <w:rPr>
          <w:sz w:val="24"/>
          <w:szCs w:val="24"/>
        </w:rPr>
      </w:pPr>
      <w:r w:rsidRPr="00A0776A">
        <w:rPr>
          <w:sz w:val="24"/>
          <w:szCs w:val="24"/>
        </w:rPr>
        <w:t>Вам даются в вашем собственном доме газовая плитка, вода в кране, коробок спичек и кастрюля. Требуется вскипятить воду. Как вы это сделаете? Ответ обычно дается тоном не совсем уверенным: «Зажгу газ, налью в кастр</w:t>
      </w:r>
      <w:r w:rsidR="00582CB4">
        <w:rPr>
          <w:sz w:val="24"/>
          <w:szCs w:val="24"/>
        </w:rPr>
        <w:t>юлю воды и поставлю на плитку».</w:t>
      </w:r>
    </w:p>
    <w:p w:rsidR="00AD6FC9" w:rsidRPr="00A0776A" w:rsidRDefault="007F6452" w:rsidP="00AE3689">
      <w:pPr>
        <w:spacing w:line="360" w:lineRule="auto"/>
        <w:ind w:firstLine="363"/>
        <w:jc w:val="both"/>
        <w:rPr>
          <w:sz w:val="24"/>
          <w:szCs w:val="24"/>
        </w:rPr>
      </w:pPr>
      <w:r w:rsidRPr="00A0776A">
        <w:rPr>
          <w:sz w:val="24"/>
          <w:szCs w:val="24"/>
        </w:rPr>
        <w:t>Хорошо, а теперь несколько изменим условия задачи. Допустим</w:t>
      </w:r>
      <w:r w:rsidR="00DB0925">
        <w:rPr>
          <w:sz w:val="24"/>
          <w:szCs w:val="24"/>
        </w:rPr>
        <w:t>:</w:t>
      </w:r>
      <w:r w:rsidRPr="00A0776A">
        <w:rPr>
          <w:sz w:val="24"/>
          <w:szCs w:val="24"/>
        </w:rPr>
        <w:t xml:space="preserve"> все так же, как и раньше, с той только разницей, что в кастрюлю уже налита вода. Что вы будете делать в таком случае? </w:t>
      </w:r>
      <w:proofErr w:type="gramStart"/>
      <w:r w:rsidRPr="00A0776A">
        <w:rPr>
          <w:sz w:val="24"/>
          <w:szCs w:val="24"/>
        </w:rPr>
        <w:t>Спрашиваемый</w:t>
      </w:r>
      <w:proofErr w:type="gramEnd"/>
      <w:r w:rsidRPr="00A0776A">
        <w:rPr>
          <w:sz w:val="24"/>
          <w:szCs w:val="24"/>
        </w:rPr>
        <w:t xml:space="preserve"> уже куда более уверен в себе и смело отвечает: «Я зажигаю огонь и ставлю на него кастрюлю». И тогда он неожиданно слышит: «Так поступает физик! Математик же выливает воду и говорит, что задача свелась к предыдущей!» </w:t>
      </w:r>
      <w:r w:rsidR="00582CB4" w:rsidRPr="00EE2181">
        <w:rPr>
          <w:sz w:val="24"/>
          <w:szCs w:val="24"/>
        </w:rPr>
        <w:t>[</w:t>
      </w:r>
      <w:r w:rsidR="00582CB4">
        <w:rPr>
          <w:sz w:val="24"/>
          <w:szCs w:val="24"/>
        </w:rPr>
        <w:t>1,</w:t>
      </w:r>
      <w:r w:rsidR="0050646E">
        <w:rPr>
          <w:sz w:val="24"/>
          <w:szCs w:val="24"/>
        </w:rPr>
        <w:t xml:space="preserve"> </w:t>
      </w:r>
      <w:r w:rsidR="00582CB4">
        <w:rPr>
          <w:sz w:val="24"/>
          <w:szCs w:val="24"/>
        </w:rPr>
        <w:t>с. 233</w:t>
      </w:r>
      <w:r w:rsidR="00582CB4" w:rsidRPr="00EE2181">
        <w:rPr>
          <w:sz w:val="24"/>
          <w:szCs w:val="24"/>
        </w:rPr>
        <w:t>]</w:t>
      </w:r>
      <w:r w:rsidR="00582CB4">
        <w:rPr>
          <w:sz w:val="24"/>
          <w:szCs w:val="24"/>
        </w:rPr>
        <w:t xml:space="preserve">. </w:t>
      </w:r>
      <w:r w:rsidR="009572F4" w:rsidRPr="00A0776A">
        <w:rPr>
          <w:sz w:val="24"/>
          <w:szCs w:val="24"/>
        </w:rPr>
        <w:t>Так Роза</w:t>
      </w:r>
      <w:r w:rsidRPr="00A0776A">
        <w:rPr>
          <w:sz w:val="24"/>
          <w:szCs w:val="24"/>
        </w:rPr>
        <w:t xml:space="preserve"> Петер </w:t>
      </w:r>
      <w:r w:rsidR="009572F4" w:rsidRPr="00A0776A">
        <w:rPr>
          <w:sz w:val="24"/>
          <w:szCs w:val="24"/>
        </w:rPr>
        <w:t xml:space="preserve">– профессор, доктор математических наук, венгерский математик обозначает проблему непрерывности </w:t>
      </w:r>
      <w:r w:rsidR="00AD6FC9" w:rsidRPr="00A0776A">
        <w:rPr>
          <w:sz w:val="24"/>
          <w:szCs w:val="24"/>
        </w:rPr>
        <w:t>математического образования</w:t>
      </w:r>
      <w:r w:rsidR="00DB0925">
        <w:rPr>
          <w:sz w:val="24"/>
          <w:szCs w:val="24"/>
        </w:rPr>
        <w:t>,</w:t>
      </w:r>
      <w:r w:rsidR="00AD6FC9" w:rsidRPr="00A0776A">
        <w:rPr>
          <w:sz w:val="24"/>
          <w:szCs w:val="24"/>
        </w:rPr>
        <w:t xml:space="preserve"> т.</w:t>
      </w:r>
      <w:r w:rsidR="00DB0925">
        <w:rPr>
          <w:sz w:val="24"/>
          <w:szCs w:val="24"/>
        </w:rPr>
        <w:t xml:space="preserve"> </w:t>
      </w:r>
      <w:r w:rsidR="00AD6FC9" w:rsidRPr="00A0776A">
        <w:rPr>
          <w:sz w:val="24"/>
          <w:szCs w:val="24"/>
        </w:rPr>
        <w:t>е. так</w:t>
      </w:r>
      <w:r w:rsidR="00DB0925">
        <w:rPr>
          <w:sz w:val="24"/>
          <w:szCs w:val="24"/>
        </w:rPr>
        <w:t>ую</w:t>
      </w:r>
      <w:r w:rsidR="00AD6FC9" w:rsidRPr="00A0776A">
        <w:rPr>
          <w:sz w:val="24"/>
          <w:szCs w:val="24"/>
        </w:rPr>
        <w:t xml:space="preserve"> организацию учебного процесса (на уроке, в системе, сфере образования), при которой результат деятельности на предыдущем этапе обеспечивает включение в деятельность на последующем этапе.</w:t>
      </w:r>
    </w:p>
    <w:p w:rsidR="00C527F1" w:rsidRPr="00A0776A" w:rsidRDefault="00AD6FC9" w:rsidP="00DB0925">
      <w:pPr>
        <w:spacing w:line="360" w:lineRule="auto"/>
        <w:ind w:left="0" w:firstLine="567"/>
        <w:jc w:val="both"/>
        <w:rPr>
          <w:sz w:val="24"/>
          <w:szCs w:val="24"/>
        </w:rPr>
      </w:pPr>
      <w:r w:rsidRPr="00A0776A">
        <w:rPr>
          <w:sz w:val="24"/>
          <w:szCs w:val="24"/>
        </w:rPr>
        <w:t>Ещё Я.</w:t>
      </w:r>
      <w:r w:rsidR="00DB0925">
        <w:rPr>
          <w:sz w:val="24"/>
          <w:szCs w:val="24"/>
        </w:rPr>
        <w:t xml:space="preserve"> </w:t>
      </w:r>
      <w:r w:rsidRPr="00A0776A">
        <w:rPr>
          <w:sz w:val="24"/>
          <w:szCs w:val="24"/>
        </w:rPr>
        <w:t xml:space="preserve">А. Каменский </w:t>
      </w:r>
      <w:r w:rsidR="00C527F1" w:rsidRPr="00A0776A">
        <w:rPr>
          <w:sz w:val="24"/>
          <w:szCs w:val="24"/>
        </w:rPr>
        <w:t>обращал внимание на то, что «крепким может быть только то, что тесно связано во всех своих частях»</w:t>
      </w:r>
      <w:r w:rsidR="00DB0925">
        <w:rPr>
          <w:sz w:val="24"/>
          <w:szCs w:val="24"/>
        </w:rPr>
        <w:t xml:space="preserve"> </w:t>
      </w:r>
      <w:r w:rsidR="00582CB4" w:rsidRPr="00566E59">
        <w:rPr>
          <w:sz w:val="24"/>
          <w:szCs w:val="24"/>
        </w:rPr>
        <w:t>[</w:t>
      </w:r>
      <w:r w:rsidR="00582CB4">
        <w:rPr>
          <w:sz w:val="24"/>
          <w:szCs w:val="24"/>
        </w:rPr>
        <w:t>2, с.2</w:t>
      </w:r>
      <w:r w:rsidR="00582CB4" w:rsidRPr="00566E59">
        <w:rPr>
          <w:sz w:val="24"/>
          <w:szCs w:val="24"/>
        </w:rPr>
        <w:t>]</w:t>
      </w:r>
      <w:r w:rsidR="00C527F1" w:rsidRPr="00A0776A">
        <w:rPr>
          <w:sz w:val="24"/>
          <w:szCs w:val="24"/>
        </w:rPr>
        <w:t xml:space="preserve">. Обучение, </w:t>
      </w:r>
      <w:r w:rsidR="00BA18AC" w:rsidRPr="00A0776A">
        <w:rPr>
          <w:sz w:val="24"/>
          <w:szCs w:val="24"/>
        </w:rPr>
        <w:t>считал он</w:t>
      </w:r>
      <w:r w:rsidR="00DB0925">
        <w:rPr>
          <w:sz w:val="24"/>
          <w:szCs w:val="24"/>
        </w:rPr>
        <w:t>,</w:t>
      </w:r>
      <w:r w:rsidR="00BA18AC" w:rsidRPr="00A0776A">
        <w:rPr>
          <w:sz w:val="24"/>
          <w:szCs w:val="24"/>
        </w:rPr>
        <w:t xml:space="preserve"> только тогда будет успешным, «если всему будет прочное основание, если указанные основания будут закладываться глубоко; все последующее будет опираться на предыдущее; все связываемое между собой будет связываемо постоянно»</w:t>
      </w:r>
      <w:r w:rsidR="00582CB4" w:rsidRPr="00582CB4">
        <w:rPr>
          <w:sz w:val="24"/>
          <w:szCs w:val="24"/>
        </w:rPr>
        <w:t xml:space="preserve"> </w:t>
      </w:r>
      <w:r w:rsidR="00582CB4" w:rsidRPr="00566E59">
        <w:rPr>
          <w:sz w:val="24"/>
          <w:szCs w:val="24"/>
        </w:rPr>
        <w:t>[</w:t>
      </w:r>
      <w:r w:rsidR="00582CB4">
        <w:rPr>
          <w:sz w:val="24"/>
          <w:szCs w:val="24"/>
        </w:rPr>
        <w:t>2, с.2</w:t>
      </w:r>
      <w:r w:rsidR="00582CB4" w:rsidRPr="00566E59">
        <w:rPr>
          <w:sz w:val="24"/>
          <w:szCs w:val="24"/>
        </w:rPr>
        <w:t>]</w:t>
      </w:r>
      <w:r w:rsidR="00BA18AC" w:rsidRPr="00A0776A">
        <w:rPr>
          <w:sz w:val="24"/>
          <w:szCs w:val="24"/>
        </w:rPr>
        <w:t>.</w:t>
      </w:r>
    </w:p>
    <w:p w:rsidR="008228BF" w:rsidRPr="00A0776A" w:rsidRDefault="008228BF" w:rsidP="00DB0925">
      <w:pPr>
        <w:spacing w:line="360" w:lineRule="auto"/>
        <w:ind w:left="0" w:firstLine="567"/>
        <w:jc w:val="both"/>
        <w:rPr>
          <w:sz w:val="24"/>
          <w:szCs w:val="24"/>
        </w:rPr>
      </w:pPr>
      <w:r w:rsidRPr="00A0776A">
        <w:rPr>
          <w:sz w:val="24"/>
          <w:szCs w:val="24"/>
        </w:rPr>
        <w:lastRenderedPageBreak/>
        <w:t>Как отмечает доктор педагогических наук профессор Л.</w:t>
      </w:r>
      <w:r w:rsidR="00DB0925">
        <w:rPr>
          <w:sz w:val="24"/>
          <w:szCs w:val="24"/>
        </w:rPr>
        <w:t xml:space="preserve"> </w:t>
      </w:r>
      <w:r w:rsidRPr="00A0776A">
        <w:rPr>
          <w:sz w:val="24"/>
          <w:szCs w:val="24"/>
        </w:rPr>
        <w:t xml:space="preserve">Г. </w:t>
      </w:r>
      <w:proofErr w:type="spellStart"/>
      <w:r w:rsidRPr="00A0776A">
        <w:rPr>
          <w:sz w:val="24"/>
          <w:szCs w:val="24"/>
        </w:rPr>
        <w:t>Петерсон</w:t>
      </w:r>
      <w:proofErr w:type="spellEnd"/>
      <w:r w:rsidRPr="00A0776A">
        <w:rPr>
          <w:sz w:val="24"/>
          <w:szCs w:val="24"/>
        </w:rPr>
        <w:t>,</w:t>
      </w:r>
      <w:r w:rsidR="00BA18AC" w:rsidRPr="00A0776A">
        <w:rPr>
          <w:sz w:val="24"/>
          <w:szCs w:val="24"/>
        </w:rPr>
        <w:t xml:space="preserve"> </w:t>
      </w:r>
      <w:r w:rsidR="00DB0925">
        <w:rPr>
          <w:sz w:val="24"/>
          <w:szCs w:val="24"/>
        </w:rPr>
        <w:t xml:space="preserve">в </w:t>
      </w:r>
      <w:r w:rsidR="00BA18AC" w:rsidRPr="00A0776A">
        <w:rPr>
          <w:sz w:val="24"/>
          <w:szCs w:val="24"/>
        </w:rPr>
        <w:t xml:space="preserve">педагогических исследованиях накоплен богатый опыт реализации тех или иных подходов к построению системы непрерывного образования. </w:t>
      </w:r>
      <w:proofErr w:type="spellStart"/>
      <w:r w:rsidRPr="00A0776A">
        <w:rPr>
          <w:sz w:val="24"/>
          <w:szCs w:val="24"/>
        </w:rPr>
        <w:t>Деятельностный</w:t>
      </w:r>
      <w:proofErr w:type="spellEnd"/>
      <w:r w:rsidRPr="00A0776A">
        <w:rPr>
          <w:sz w:val="24"/>
          <w:szCs w:val="24"/>
        </w:rPr>
        <w:t xml:space="preserve"> подход основывается на понятиях методологической версии теории деятельности. Система образования рассматривается как частный случай системы деятельности и поэтому должна удовлетворять общим законам функционирования всех систем деятельности. Значит, для обеспечения непрерывности процесса образования необходимо применить к нему общие условия непрерывности базового процесса, характерные для любой системы деятельности</w:t>
      </w:r>
      <w:r w:rsidR="00582CB4">
        <w:rPr>
          <w:sz w:val="24"/>
          <w:szCs w:val="24"/>
        </w:rPr>
        <w:t xml:space="preserve"> </w:t>
      </w:r>
      <w:r w:rsidR="00582CB4" w:rsidRPr="00DB0925">
        <w:rPr>
          <w:sz w:val="24"/>
          <w:szCs w:val="24"/>
        </w:rPr>
        <w:t>[</w:t>
      </w:r>
      <w:r w:rsidR="00582CB4">
        <w:rPr>
          <w:sz w:val="24"/>
          <w:szCs w:val="24"/>
        </w:rPr>
        <w:t>3</w:t>
      </w:r>
      <w:r w:rsidR="00582CB4" w:rsidRPr="00DB0925">
        <w:rPr>
          <w:sz w:val="24"/>
          <w:szCs w:val="24"/>
        </w:rPr>
        <w:t>]</w:t>
      </w:r>
      <w:r w:rsidRPr="00A0776A">
        <w:rPr>
          <w:sz w:val="24"/>
          <w:szCs w:val="24"/>
        </w:rPr>
        <w:t>.</w:t>
      </w:r>
    </w:p>
    <w:p w:rsidR="000D7883" w:rsidRPr="00A0776A" w:rsidRDefault="008228BF" w:rsidP="00DB0925">
      <w:pPr>
        <w:spacing w:line="360" w:lineRule="auto"/>
        <w:ind w:left="0" w:firstLine="567"/>
        <w:jc w:val="both"/>
        <w:rPr>
          <w:sz w:val="24"/>
          <w:szCs w:val="24"/>
        </w:rPr>
      </w:pPr>
      <w:r w:rsidRPr="00A0776A">
        <w:rPr>
          <w:sz w:val="24"/>
          <w:szCs w:val="24"/>
        </w:rPr>
        <w:t xml:space="preserve">Поэтому непрерывность образования напрямую следует относить к деятельности ученика. </w:t>
      </w:r>
      <w:r w:rsidR="007E6765" w:rsidRPr="00A0776A">
        <w:rPr>
          <w:sz w:val="24"/>
          <w:szCs w:val="24"/>
        </w:rPr>
        <w:t>Продуманные и выстроенные в соответствии с требованиями преемственности содержательно-методологические линии не обеспечивают непрерывность процесса обучения даже в условиях единого объяснительно-демонстративного метода. Как мы можем видеть, зачастую учащиеся выпадают из процесса образования, так как у них отсутствует личная заинтересованность. Классический путь реше</w:t>
      </w:r>
      <w:r w:rsidR="00C42A8C" w:rsidRPr="00A0776A">
        <w:rPr>
          <w:sz w:val="24"/>
          <w:szCs w:val="24"/>
        </w:rPr>
        <w:t xml:space="preserve">ния этой проблемы, состоящий в </w:t>
      </w:r>
      <w:r w:rsidR="007E6765" w:rsidRPr="00A0776A">
        <w:rPr>
          <w:sz w:val="24"/>
          <w:szCs w:val="24"/>
        </w:rPr>
        <w:t xml:space="preserve"> исключении или перестановке отдельных тем, вариаций изложения, создания новых систем изложения в действительности</w:t>
      </w:r>
      <w:r w:rsidR="00DB0925">
        <w:rPr>
          <w:sz w:val="24"/>
          <w:szCs w:val="24"/>
        </w:rPr>
        <w:t>,</w:t>
      </w:r>
      <w:r w:rsidR="007E6765" w:rsidRPr="00A0776A">
        <w:rPr>
          <w:sz w:val="24"/>
          <w:szCs w:val="24"/>
        </w:rPr>
        <w:t xml:space="preserve"> не реша</w:t>
      </w:r>
      <w:r w:rsidR="00DB0925">
        <w:rPr>
          <w:sz w:val="24"/>
          <w:szCs w:val="24"/>
        </w:rPr>
        <w:t>е</w:t>
      </w:r>
      <w:r w:rsidR="007E6765" w:rsidRPr="00A0776A">
        <w:rPr>
          <w:sz w:val="24"/>
          <w:szCs w:val="24"/>
        </w:rPr>
        <w:t xml:space="preserve">т проблему. </w:t>
      </w:r>
      <w:r w:rsidR="00BF0791" w:rsidRPr="00A0776A">
        <w:rPr>
          <w:sz w:val="24"/>
          <w:szCs w:val="24"/>
        </w:rPr>
        <w:t xml:space="preserve">Возможным механизмом её решения является процесс обучения, формирующий </w:t>
      </w:r>
      <w:r w:rsidR="00DB0925">
        <w:rPr>
          <w:sz w:val="24"/>
          <w:szCs w:val="24"/>
        </w:rPr>
        <w:t xml:space="preserve">у </w:t>
      </w:r>
      <w:proofErr w:type="gramStart"/>
      <w:r w:rsidR="00DB0925">
        <w:rPr>
          <w:sz w:val="24"/>
          <w:szCs w:val="24"/>
        </w:rPr>
        <w:t>обучающихся</w:t>
      </w:r>
      <w:proofErr w:type="gramEnd"/>
      <w:r w:rsidR="00DB0925">
        <w:rPr>
          <w:sz w:val="24"/>
          <w:szCs w:val="24"/>
        </w:rPr>
        <w:t xml:space="preserve"> </w:t>
      </w:r>
      <w:r w:rsidR="00BF0791" w:rsidRPr="00A0776A">
        <w:rPr>
          <w:sz w:val="24"/>
          <w:szCs w:val="24"/>
        </w:rPr>
        <w:t xml:space="preserve">универсальные </w:t>
      </w:r>
      <w:proofErr w:type="spellStart"/>
      <w:r w:rsidR="00BF0791" w:rsidRPr="00A0776A">
        <w:rPr>
          <w:sz w:val="24"/>
          <w:szCs w:val="24"/>
        </w:rPr>
        <w:t>деятельностные</w:t>
      </w:r>
      <w:proofErr w:type="spellEnd"/>
      <w:r w:rsidR="00BF0791" w:rsidRPr="00A0776A">
        <w:rPr>
          <w:sz w:val="24"/>
          <w:szCs w:val="24"/>
        </w:rPr>
        <w:t xml:space="preserve"> умения и способности, умения учиться и </w:t>
      </w:r>
      <w:r w:rsidR="00DB0925">
        <w:rPr>
          <w:sz w:val="24"/>
          <w:szCs w:val="24"/>
        </w:rPr>
        <w:t xml:space="preserve">быть </w:t>
      </w:r>
      <w:r w:rsidR="00BF0791" w:rsidRPr="00A0776A">
        <w:rPr>
          <w:sz w:val="24"/>
          <w:szCs w:val="24"/>
        </w:rPr>
        <w:t>готов</w:t>
      </w:r>
      <w:r w:rsidR="00DB0925">
        <w:rPr>
          <w:sz w:val="24"/>
          <w:szCs w:val="24"/>
        </w:rPr>
        <w:t>ыми</w:t>
      </w:r>
      <w:r w:rsidR="00BF0791" w:rsidRPr="00A0776A">
        <w:rPr>
          <w:sz w:val="24"/>
          <w:szCs w:val="24"/>
        </w:rPr>
        <w:t xml:space="preserve"> к саморазвитию.</w:t>
      </w:r>
      <w:r w:rsidR="007E6765" w:rsidRPr="00A0776A">
        <w:rPr>
          <w:sz w:val="24"/>
          <w:szCs w:val="24"/>
        </w:rPr>
        <w:t xml:space="preserve"> </w:t>
      </w:r>
      <w:r w:rsidR="00BF0791" w:rsidRPr="00A0776A">
        <w:rPr>
          <w:sz w:val="24"/>
          <w:szCs w:val="24"/>
        </w:rPr>
        <w:t xml:space="preserve">Л.Г. </w:t>
      </w:r>
      <w:proofErr w:type="spellStart"/>
      <w:r w:rsidR="00BF0791" w:rsidRPr="00A0776A">
        <w:rPr>
          <w:sz w:val="24"/>
          <w:szCs w:val="24"/>
        </w:rPr>
        <w:t>Петерсон</w:t>
      </w:r>
      <w:proofErr w:type="spellEnd"/>
      <w:r w:rsidR="00BF0791" w:rsidRPr="00A0776A">
        <w:rPr>
          <w:sz w:val="24"/>
          <w:szCs w:val="24"/>
        </w:rPr>
        <w:t xml:space="preserve"> видит именно </w:t>
      </w:r>
      <w:proofErr w:type="spellStart"/>
      <w:r w:rsidR="00BF0791" w:rsidRPr="00A0776A">
        <w:rPr>
          <w:sz w:val="24"/>
          <w:szCs w:val="24"/>
        </w:rPr>
        <w:t>деятельностный</w:t>
      </w:r>
      <w:proofErr w:type="spellEnd"/>
      <w:r w:rsidR="00BF0791" w:rsidRPr="00A0776A">
        <w:rPr>
          <w:sz w:val="24"/>
          <w:szCs w:val="24"/>
        </w:rPr>
        <w:t xml:space="preserve"> подход, опирающийся на общие законы деятельности</w:t>
      </w:r>
      <w:r w:rsidR="00DB0925">
        <w:rPr>
          <w:sz w:val="24"/>
          <w:szCs w:val="24"/>
        </w:rPr>
        <w:t>,</w:t>
      </w:r>
      <w:r w:rsidR="00BF0791" w:rsidRPr="00A0776A">
        <w:rPr>
          <w:sz w:val="24"/>
          <w:szCs w:val="24"/>
        </w:rPr>
        <w:t xml:space="preserve"> как позволяющий выбрать понятийный </w:t>
      </w:r>
      <w:r w:rsidR="00445BF5" w:rsidRPr="00A0776A">
        <w:rPr>
          <w:sz w:val="24"/>
          <w:szCs w:val="24"/>
        </w:rPr>
        <w:t>инструмент</w:t>
      </w:r>
      <w:r w:rsidR="00BF0791" w:rsidRPr="00A0776A">
        <w:rPr>
          <w:sz w:val="24"/>
          <w:szCs w:val="24"/>
        </w:rPr>
        <w:t xml:space="preserve"> для разработки </w:t>
      </w:r>
      <w:r w:rsidR="00445BF5" w:rsidRPr="00A0776A">
        <w:rPr>
          <w:sz w:val="24"/>
          <w:szCs w:val="24"/>
        </w:rPr>
        <w:t>модели</w:t>
      </w:r>
      <w:r w:rsidR="00BF0791" w:rsidRPr="00A0776A">
        <w:rPr>
          <w:sz w:val="24"/>
          <w:szCs w:val="24"/>
        </w:rPr>
        <w:t xml:space="preserve"> непрерывной системы образования как некоторой системы деятельности. Поэтому,</w:t>
      </w:r>
      <w:r w:rsidR="00223552">
        <w:rPr>
          <w:sz w:val="24"/>
          <w:szCs w:val="24"/>
        </w:rPr>
        <w:t xml:space="preserve"> скорее всего,</w:t>
      </w:r>
      <w:r w:rsidR="00BF0791" w:rsidRPr="00A0776A">
        <w:rPr>
          <w:sz w:val="24"/>
          <w:szCs w:val="24"/>
        </w:rPr>
        <w:t xml:space="preserve"> системно-деятельный подход </w:t>
      </w:r>
      <w:r w:rsidR="000D7883" w:rsidRPr="00A0776A">
        <w:rPr>
          <w:sz w:val="24"/>
          <w:szCs w:val="24"/>
        </w:rPr>
        <w:t xml:space="preserve">наиболее конструктивен </w:t>
      </w:r>
      <w:r w:rsidR="00BF0791" w:rsidRPr="00A0776A">
        <w:rPr>
          <w:sz w:val="24"/>
          <w:szCs w:val="24"/>
        </w:rPr>
        <w:t>для решения данной проблемы</w:t>
      </w:r>
      <w:r w:rsidR="000D7883" w:rsidRPr="00A0776A">
        <w:rPr>
          <w:sz w:val="24"/>
          <w:szCs w:val="24"/>
        </w:rPr>
        <w:t>.</w:t>
      </w:r>
    </w:p>
    <w:p w:rsidR="000D7883" w:rsidRPr="00A0776A" w:rsidRDefault="000D7883" w:rsidP="00223552">
      <w:pPr>
        <w:spacing w:line="360" w:lineRule="auto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bookmarkStart w:id="0" w:name="YANDEX_47"/>
      <w:bookmarkEnd w:id="0"/>
      <w:r w:rsidRPr="00A0776A">
        <w:rPr>
          <w:color w:val="000000"/>
          <w:sz w:val="24"/>
          <w:szCs w:val="24"/>
          <w:shd w:val="clear" w:color="auto" w:fill="FFFFFF"/>
        </w:rPr>
        <w:t>Системно-</w:t>
      </w:r>
      <w:proofErr w:type="spellStart"/>
      <w:r w:rsidRPr="00A0776A">
        <w:rPr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A0776A">
        <w:rPr>
          <w:color w:val="000000"/>
          <w:sz w:val="24"/>
          <w:szCs w:val="24"/>
          <w:shd w:val="clear" w:color="auto" w:fill="FFFFFF"/>
        </w:rPr>
        <w:t xml:space="preserve"> подход в преподавании математики требует формирования практических умений применения теории. Позиция учителя математики такова: к классу не с ответом, а с вопросом. Ученики должны уметь на уроке выделять, сравнивать, обобщать, оценивать математическими понятиями, создавать математические модели, т.</w:t>
      </w:r>
      <w:r w:rsidR="00223552">
        <w:rPr>
          <w:color w:val="000000"/>
          <w:sz w:val="24"/>
          <w:szCs w:val="24"/>
          <w:shd w:val="clear" w:color="auto" w:fill="FFFFFF"/>
        </w:rPr>
        <w:t xml:space="preserve"> </w:t>
      </w:r>
      <w:r w:rsidRPr="00A0776A">
        <w:rPr>
          <w:color w:val="000000"/>
          <w:sz w:val="24"/>
          <w:szCs w:val="24"/>
          <w:shd w:val="clear" w:color="auto" w:fill="FFFFFF"/>
        </w:rPr>
        <w:t>е. владеть теми универсальными способами, которые им пригодятся на практике.</w:t>
      </w:r>
    </w:p>
    <w:p w:rsidR="00223552" w:rsidRDefault="00C42A8C" w:rsidP="00223552">
      <w:pPr>
        <w:spacing w:line="360" w:lineRule="auto"/>
        <w:ind w:left="0" w:firstLine="567"/>
        <w:jc w:val="both"/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>Рассмотрим структуру урок</w:t>
      </w:r>
      <w:r w:rsidR="00A55EFE">
        <w:rPr>
          <w:rFonts w:eastAsia="Times New Roman"/>
          <w:bCs/>
          <w:color w:val="333333"/>
          <w:sz w:val="24"/>
          <w:szCs w:val="24"/>
          <w:lang w:eastAsia="ru-RU"/>
        </w:rPr>
        <w:t>а</w:t>
      </w:r>
      <w:r w:rsidRPr="00A0776A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A55EFE" w:rsidRPr="00223552">
        <w:rPr>
          <w:sz w:val="24"/>
          <w:szCs w:val="24"/>
        </w:rPr>
        <w:t>в</w:t>
      </w:r>
      <w:r w:rsidR="00A55EFE" w:rsidRPr="00223552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ведения нового знания</w:t>
      </w:r>
      <w:r w:rsidR="00A55EFE"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рамках </w:t>
      </w:r>
      <w:proofErr w:type="spellStart"/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подхода</w:t>
      </w:r>
      <w:r w:rsidR="00223552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A6DD4" w:rsidRPr="00223552" w:rsidRDefault="002A6DD4" w:rsidP="00A55EFE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ind w:left="284" w:firstLine="283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223552">
        <w:rPr>
          <w:rFonts w:eastAsia="Times New Roman"/>
          <w:bCs/>
          <w:color w:val="333333"/>
          <w:sz w:val="24"/>
          <w:szCs w:val="24"/>
          <w:lang w:eastAsia="ru-RU"/>
        </w:rPr>
        <w:t>Мотивирование к учебной деятельности</w:t>
      </w:r>
      <w:r w:rsidRPr="00223552">
        <w:rPr>
          <w:rFonts w:eastAsia="Times New Roman"/>
          <w:b/>
          <w:bCs/>
          <w:color w:val="333333"/>
          <w:sz w:val="24"/>
          <w:szCs w:val="24"/>
          <w:lang w:eastAsia="ru-RU"/>
        </w:rPr>
        <w:t>.</w:t>
      </w:r>
    </w:p>
    <w:p w:rsidR="002A6DD4" w:rsidRPr="00A0776A" w:rsidRDefault="002A6DD4" w:rsidP="00223552">
      <w:pPr>
        <w:spacing w:line="36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Данный этап процесса обучения предполагает осознанное вхождение учащегося в пространство учебной деятельности на уроке</w:t>
      </w:r>
      <w:r w:rsidRPr="00A0776A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A6DD4" w:rsidRPr="00A0776A" w:rsidRDefault="002A6DD4" w:rsidP="00A55EF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>2. Актуализация и фиксирование индивидуального затруднения в пробном учебном действии.</w:t>
      </w:r>
    </w:p>
    <w:p w:rsidR="002A6DD4" w:rsidRPr="00A0776A" w:rsidRDefault="002A6DD4" w:rsidP="00223552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2A6DD4" w:rsidRPr="00A0776A" w:rsidRDefault="002A6DD4" w:rsidP="00A55EF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>3. Выявление места и причины затруднения</w:t>
      </w:r>
      <w:r w:rsidRPr="00A0776A">
        <w:rPr>
          <w:rFonts w:eastAsia="Times New Roman"/>
          <w:b/>
          <w:bCs/>
          <w:color w:val="333333"/>
          <w:sz w:val="24"/>
          <w:szCs w:val="24"/>
          <w:lang w:eastAsia="ru-RU"/>
        </w:rPr>
        <w:t>.</w:t>
      </w:r>
    </w:p>
    <w:p w:rsidR="002A6DD4" w:rsidRPr="00A0776A" w:rsidRDefault="002A6DD4" w:rsidP="00223552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На данном этапе учитель организует выявление учащимися места и причины затруднения.</w:t>
      </w:r>
    </w:p>
    <w:p w:rsidR="002A6DD4" w:rsidRPr="00A0776A" w:rsidRDefault="002A6DD4" w:rsidP="00A55EF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4.</w:t>
      </w:r>
      <w:r w:rsidR="00223552" w:rsidRPr="00223552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>Построение проекта выхода из затруднения</w:t>
      </w:r>
      <w:r w:rsidR="00223552" w:rsidRPr="00223552">
        <w:rPr>
          <w:rFonts w:eastAsia="Times New Roman"/>
          <w:bCs/>
          <w:color w:val="333333"/>
          <w:sz w:val="24"/>
          <w:szCs w:val="24"/>
          <w:lang w:eastAsia="ru-RU"/>
        </w:rPr>
        <w:t xml:space="preserve"> </w:t>
      </w: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(цель и тема, способ, план, средство).</w:t>
      </w:r>
    </w:p>
    <w:p w:rsidR="002A6DD4" w:rsidRPr="00A0776A" w:rsidRDefault="002A6DD4" w:rsidP="00A55EF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5.</w:t>
      </w:r>
      <w:r w:rsidR="00223552" w:rsidRPr="00A55EFE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>Реализация построенного проекта</w:t>
      </w:r>
      <w:r w:rsidRPr="00A0776A">
        <w:rPr>
          <w:rFonts w:eastAsia="Times New Roman"/>
          <w:b/>
          <w:bCs/>
          <w:color w:val="333333"/>
          <w:sz w:val="24"/>
          <w:szCs w:val="24"/>
          <w:lang w:eastAsia="ru-RU"/>
        </w:rPr>
        <w:t>.</w:t>
      </w:r>
    </w:p>
    <w:p w:rsidR="002A6DD4" w:rsidRPr="00A0776A" w:rsidRDefault="002A6DD4" w:rsidP="00223552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</w:t>
      </w:r>
      <w:proofErr w:type="spellStart"/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знаково</w:t>
      </w:r>
      <w:proofErr w:type="spellEnd"/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1D100A" w:rsidRPr="00A0776A" w:rsidRDefault="002A6DD4" w:rsidP="00A55EF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6.</w:t>
      </w:r>
      <w:r w:rsidR="00223552" w:rsidRPr="00223552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D100A" w:rsidRPr="00A0776A">
        <w:rPr>
          <w:rFonts w:eastAsia="Times New Roman"/>
          <w:bCs/>
          <w:color w:val="333333"/>
          <w:sz w:val="24"/>
          <w:szCs w:val="24"/>
          <w:lang w:eastAsia="ru-RU"/>
        </w:rPr>
        <w:t>Первичное закрепление с проговариванием во внешней речи.</w:t>
      </w:r>
    </w:p>
    <w:p w:rsidR="002A6DD4" w:rsidRPr="00A0776A" w:rsidRDefault="00AD05F9" w:rsidP="00223552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r w:rsidR="002A6DD4"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2A6DD4" w:rsidRPr="00A0776A" w:rsidRDefault="002A6DD4" w:rsidP="00A55EF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7.</w:t>
      </w:r>
      <w:r w:rsidR="00223552" w:rsidRPr="00223552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>Самостоятельная работа с самопроверкой по эталону</w:t>
      </w: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A6DD4" w:rsidRPr="00A0776A" w:rsidRDefault="002A6DD4" w:rsidP="00223552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</w:t>
      </w:r>
    </w:p>
    <w:p w:rsidR="002A6DD4" w:rsidRPr="00A0776A" w:rsidRDefault="002A6DD4" w:rsidP="00A55EF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8</w:t>
      </w:r>
      <w:r w:rsidRPr="00A0776A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>Включение в систему знаний и повторение</w:t>
      </w: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A6DD4" w:rsidRPr="00A0776A" w:rsidRDefault="002A6DD4" w:rsidP="00223552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2A6DD4" w:rsidRPr="00A0776A" w:rsidRDefault="002A6DD4" w:rsidP="00A55EF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bCs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9.</w:t>
      </w:r>
      <w:r w:rsidR="00223552" w:rsidRPr="00223552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>Рефлексия учебной деятельности на уроке (итог)</w:t>
      </w:r>
      <w:r w:rsidR="00AD05F9">
        <w:rPr>
          <w:rFonts w:eastAsia="Times New Roman"/>
          <w:bCs/>
          <w:color w:val="333333"/>
          <w:sz w:val="24"/>
          <w:szCs w:val="24"/>
          <w:lang w:eastAsia="ru-RU"/>
        </w:rPr>
        <w:t xml:space="preserve"> </w:t>
      </w:r>
      <w:r w:rsidR="00AD05F9" w:rsidRPr="00566E59">
        <w:rPr>
          <w:rFonts w:eastAsia="Times New Roman"/>
          <w:bCs/>
          <w:color w:val="333333"/>
          <w:sz w:val="24"/>
          <w:szCs w:val="24"/>
          <w:lang w:eastAsia="ru-RU"/>
        </w:rPr>
        <w:t>[</w:t>
      </w:r>
      <w:r w:rsidR="00AD05F9">
        <w:rPr>
          <w:rFonts w:eastAsia="Times New Roman"/>
          <w:bCs/>
          <w:color w:val="333333"/>
          <w:sz w:val="24"/>
          <w:szCs w:val="24"/>
          <w:lang w:eastAsia="ru-RU"/>
        </w:rPr>
        <w:t>2</w:t>
      </w:r>
      <w:r w:rsidR="00AD05F9" w:rsidRPr="00566E59">
        <w:rPr>
          <w:rFonts w:eastAsia="Times New Roman"/>
          <w:bCs/>
          <w:color w:val="333333"/>
          <w:sz w:val="24"/>
          <w:szCs w:val="24"/>
          <w:lang w:eastAsia="ru-RU"/>
        </w:rPr>
        <w:t>]</w:t>
      </w: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>.</w:t>
      </w:r>
    </w:p>
    <w:p w:rsidR="001D100A" w:rsidRPr="00A0776A" w:rsidRDefault="00223552" w:rsidP="00223552">
      <w:pPr>
        <w:pStyle w:val="a4"/>
        <w:spacing w:line="360" w:lineRule="auto"/>
        <w:ind w:left="0" w:right="14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Приведем ф</w:t>
      </w:r>
      <w:r w:rsidR="001D100A" w:rsidRPr="00A0776A">
        <w:rPr>
          <w:color w:val="000000"/>
          <w:sz w:val="24"/>
          <w:szCs w:val="24"/>
        </w:rPr>
        <w:t xml:space="preserve">рагмент урока математики </w:t>
      </w:r>
      <w:r w:rsidR="00A55EFE">
        <w:rPr>
          <w:color w:val="000000"/>
          <w:sz w:val="24"/>
          <w:szCs w:val="24"/>
        </w:rPr>
        <w:t xml:space="preserve">(введение нового знания) </w:t>
      </w:r>
      <w:r w:rsidR="001D100A" w:rsidRPr="00A0776A">
        <w:rPr>
          <w:color w:val="000000"/>
          <w:sz w:val="24"/>
          <w:szCs w:val="24"/>
        </w:rPr>
        <w:t>в 5-м классе по теме: «Умножение дробей (умножение дроби на натуральное число)»</w:t>
      </w:r>
      <w:r w:rsidR="0050646E">
        <w:rPr>
          <w:color w:val="000000"/>
          <w:sz w:val="24"/>
          <w:szCs w:val="24"/>
        </w:rPr>
        <w:t xml:space="preserve"> </w:t>
      </w:r>
      <w:r w:rsidR="0050646E" w:rsidRPr="0050646E">
        <w:rPr>
          <w:color w:val="000000"/>
          <w:sz w:val="24"/>
          <w:szCs w:val="24"/>
        </w:rPr>
        <w:t>[5]</w:t>
      </w:r>
      <w:r w:rsidR="001D100A" w:rsidRPr="00A0776A">
        <w:rPr>
          <w:color w:val="000000"/>
          <w:sz w:val="24"/>
          <w:szCs w:val="24"/>
        </w:rPr>
        <w:t xml:space="preserve">. </w:t>
      </w:r>
    </w:p>
    <w:p w:rsidR="00AD05F9" w:rsidRDefault="00AD05F9" w:rsidP="00AD05F9">
      <w:p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</w:t>
      </w:r>
      <w:r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этап. </w:t>
      </w:r>
      <w:r w:rsidRPr="00AD05F9">
        <w:rPr>
          <w:rFonts w:eastAsia="Times New Roman"/>
          <w:bCs/>
          <w:i/>
          <w:color w:val="333333"/>
          <w:sz w:val="24"/>
          <w:szCs w:val="24"/>
          <w:lang w:eastAsia="ru-RU"/>
        </w:rPr>
        <w:t>Мотивирование к учебной деятельности</w:t>
      </w:r>
      <w:r w:rsidRPr="00AD05F9">
        <w:rPr>
          <w:rFonts w:eastAsia="Times New Roman"/>
          <w:bCs/>
          <w:color w:val="333333"/>
          <w:sz w:val="24"/>
          <w:szCs w:val="24"/>
          <w:lang w:eastAsia="ru-RU"/>
        </w:rPr>
        <w:t xml:space="preserve"> </w:t>
      </w:r>
      <w:r w:rsidRPr="0036373B">
        <w:rPr>
          <w:rFonts w:eastAsia="Times New Roman"/>
          <w:bCs/>
          <w:color w:val="333333"/>
          <w:sz w:val="24"/>
          <w:szCs w:val="24"/>
          <w:lang w:eastAsia="ru-RU"/>
        </w:rPr>
        <w:t>можно организовать с помощью устного счета</w:t>
      </w:r>
      <w:r>
        <w:rPr>
          <w:color w:val="000000"/>
          <w:sz w:val="24"/>
          <w:szCs w:val="24"/>
        </w:rPr>
        <w:t xml:space="preserve"> и повторения правила сложения обыкновенных дробей с одинаковыми знаменателями. </w:t>
      </w:r>
      <w:r w:rsidRPr="00A0776A">
        <w:rPr>
          <w:color w:val="000000"/>
          <w:sz w:val="24"/>
          <w:szCs w:val="24"/>
        </w:rPr>
        <w:t xml:space="preserve">Класс делится на группы. </w:t>
      </w:r>
    </w:p>
    <w:p w:rsidR="00AD05F9" w:rsidRDefault="00AD05F9" w:rsidP="00AD05F9">
      <w:p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>
        <w:rPr>
          <w:rFonts w:eastAsia="Times New Roman"/>
          <w:bCs/>
          <w:color w:val="333333"/>
          <w:sz w:val="24"/>
          <w:szCs w:val="24"/>
          <w:lang w:eastAsia="ru-RU"/>
        </w:rPr>
        <w:t xml:space="preserve">2 этап. </w:t>
      </w:r>
      <w:r w:rsidRPr="00AD05F9">
        <w:rPr>
          <w:rFonts w:eastAsia="Times New Roman"/>
          <w:bCs/>
          <w:i/>
          <w:color w:val="333333"/>
          <w:sz w:val="24"/>
          <w:szCs w:val="24"/>
          <w:lang w:eastAsia="ru-RU"/>
        </w:rPr>
        <w:t>Актуализация и фиксирование индивидуального затруднения в пробном учебном действии</w:t>
      </w:r>
      <w:r>
        <w:rPr>
          <w:rFonts w:eastAsia="Times New Roman"/>
          <w:bCs/>
          <w:i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333333"/>
          <w:sz w:val="24"/>
          <w:szCs w:val="24"/>
          <w:lang w:eastAsia="ru-RU"/>
        </w:rPr>
        <w:t xml:space="preserve">происходит посредством </w:t>
      </w:r>
      <w:r>
        <w:rPr>
          <w:color w:val="000000"/>
          <w:sz w:val="24"/>
          <w:szCs w:val="24"/>
        </w:rPr>
        <w:t>вступительной беседы</w:t>
      </w:r>
      <w:r w:rsidR="00EF1451">
        <w:rPr>
          <w:color w:val="000000"/>
          <w:sz w:val="24"/>
          <w:szCs w:val="24"/>
        </w:rPr>
        <w:t xml:space="preserve"> с приведением примеров </w:t>
      </w:r>
      <w:r>
        <w:rPr>
          <w:color w:val="000000"/>
          <w:sz w:val="24"/>
          <w:szCs w:val="24"/>
        </w:rPr>
        <w:t>жизненны</w:t>
      </w:r>
      <w:r w:rsidR="00EF1451"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 ситуаци</w:t>
      </w:r>
      <w:r w:rsidR="00EF1451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, в которых нам необходимо выполнять умножение обыкновенных дробей на натуральные числа.</w:t>
      </w:r>
    </w:p>
    <w:p w:rsidR="00AD05F9" w:rsidRDefault="00AD05F9" w:rsidP="00EF1451">
      <w:p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>
        <w:rPr>
          <w:rFonts w:eastAsia="Times New Roman"/>
          <w:bCs/>
          <w:color w:val="333333"/>
          <w:sz w:val="24"/>
          <w:szCs w:val="24"/>
          <w:lang w:eastAsia="ru-RU"/>
        </w:rPr>
        <w:t>3</w:t>
      </w:r>
      <w:r w:rsidR="00EF1451">
        <w:rPr>
          <w:rFonts w:eastAsia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color w:val="333333"/>
          <w:sz w:val="24"/>
          <w:szCs w:val="24"/>
          <w:lang w:eastAsia="ru-RU"/>
        </w:rPr>
        <w:t xml:space="preserve">этап. </w:t>
      </w:r>
      <w:r w:rsidRPr="00AD05F9">
        <w:rPr>
          <w:rFonts w:eastAsia="Times New Roman"/>
          <w:bCs/>
          <w:i/>
          <w:color w:val="333333"/>
          <w:sz w:val="24"/>
          <w:szCs w:val="24"/>
          <w:lang w:eastAsia="ru-RU"/>
        </w:rPr>
        <w:t>Выявление места и причины затруднения</w:t>
      </w:r>
      <w:r w:rsidRPr="00EF1451">
        <w:rPr>
          <w:rFonts w:eastAsia="Times New Roman"/>
          <w:bCs/>
          <w:color w:val="333333"/>
          <w:sz w:val="24"/>
          <w:szCs w:val="24"/>
          <w:lang w:eastAsia="ru-RU"/>
        </w:rPr>
        <w:t>.</w:t>
      </w:r>
      <w:r w:rsidR="00EF1451">
        <w:rPr>
          <w:rFonts w:eastAsia="Times New Roman"/>
          <w:bCs/>
          <w:color w:val="333333"/>
          <w:sz w:val="24"/>
          <w:szCs w:val="24"/>
          <w:lang w:eastAsia="ru-RU"/>
        </w:rPr>
        <w:t xml:space="preserve"> </w:t>
      </w:r>
      <w:r w:rsidR="00DA1A3E">
        <w:rPr>
          <w:rFonts w:eastAsia="Times New Roman"/>
          <w:bCs/>
          <w:color w:val="333333"/>
          <w:sz w:val="24"/>
          <w:szCs w:val="24"/>
          <w:lang w:eastAsia="ru-RU"/>
        </w:rPr>
        <w:t xml:space="preserve">Учащимися формулируется само затруднение. </w:t>
      </w:r>
      <w:r>
        <w:rPr>
          <w:color w:val="000000"/>
          <w:sz w:val="24"/>
          <w:szCs w:val="24"/>
        </w:rPr>
        <w:t xml:space="preserve">После </w:t>
      </w:r>
      <w:r w:rsidRPr="00A0776A">
        <w:rPr>
          <w:color w:val="000000"/>
          <w:sz w:val="24"/>
          <w:szCs w:val="24"/>
        </w:rPr>
        <w:t xml:space="preserve">объявления темы учитель </w:t>
      </w:r>
      <w:r w:rsidR="00DA1A3E">
        <w:rPr>
          <w:color w:val="000000"/>
          <w:sz w:val="24"/>
          <w:szCs w:val="24"/>
        </w:rPr>
        <w:t xml:space="preserve">ставит перед учащимися цель, </w:t>
      </w:r>
      <w:r w:rsidRPr="00A0776A">
        <w:rPr>
          <w:color w:val="000000"/>
          <w:sz w:val="24"/>
          <w:szCs w:val="24"/>
        </w:rPr>
        <w:t>сообщает, что в ходе урока ученикам предстоит самостоятельно составить алгоритм умнож</w:t>
      </w:r>
      <w:r>
        <w:rPr>
          <w:color w:val="000000"/>
          <w:sz w:val="24"/>
          <w:szCs w:val="24"/>
        </w:rPr>
        <w:t>ения дроби на натуральное число.</w:t>
      </w:r>
    </w:p>
    <w:p w:rsidR="00AD05F9" w:rsidRDefault="00EF1451" w:rsidP="00EF1451">
      <w:p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/>
          <w:sz w:val="24"/>
          <w:szCs w:val="24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этап. </w:t>
      </w:r>
      <w:r w:rsidRPr="00EF1451">
        <w:rPr>
          <w:rFonts w:eastAsia="Times New Roman"/>
          <w:bCs/>
          <w:i/>
          <w:color w:val="333333"/>
          <w:sz w:val="24"/>
          <w:szCs w:val="24"/>
          <w:lang w:eastAsia="ru-RU"/>
        </w:rPr>
        <w:t>Построение проекта выхода из затруднения</w:t>
      </w:r>
      <w:r>
        <w:rPr>
          <w:rFonts w:eastAsia="Times New Roman"/>
          <w:bCs/>
          <w:color w:val="333333"/>
          <w:sz w:val="24"/>
          <w:szCs w:val="24"/>
          <w:lang w:eastAsia="ru-RU"/>
        </w:rPr>
        <w:t>.</w:t>
      </w:r>
    </w:p>
    <w:p w:rsidR="001D100A" w:rsidRPr="00A0776A" w:rsidRDefault="001D100A" w:rsidP="00223552">
      <w:pPr>
        <w:pStyle w:val="a4"/>
        <w:spacing w:line="360" w:lineRule="auto"/>
        <w:ind w:left="0" w:right="142" w:firstLine="567"/>
        <w:jc w:val="both"/>
        <w:rPr>
          <w:color w:val="000000"/>
          <w:sz w:val="24"/>
          <w:szCs w:val="24"/>
        </w:rPr>
      </w:pPr>
      <w:r w:rsidRPr="00A0776A">
        <w:rPr>
          <w:color w:val="000000"/>
          <w:sz w:val="24"/>
          <w:szCs w:val="24"/>
        </w:rPr>
        <w:t>Учитель: Часто в повседневной жизни удобней сумму нескольких слагаемых заменять произведением, например</w:t>
      </w:r>
      <w:r w:rsidR="00223552">
        <w:rPr>
          <w:color w:val="000000"/>
          <w:sz w:val="24"/>
          <w:szCs w:val="24"/>
        </w:rPr>
        <w:t>,</w:t>
      </w:r>
      <w:r w:rsidRPr="00A0776A">
        <w:rPr>
          <w:color w:val="000000"/>
          <w:sz w:val="24"/>
          <w:szCs w:val="24"/>
        </w:rPr>
        <w:t xml:space="preserve"> при совершении </w:t>
      </w:r>
      <w:r w:rsidR="00223552">
        <w:rPr>
          <w:color w:val="000000"/>
          <w:sz w:val="24"/>
          <w:szCs w:val="24"/>
        </w:rPr>
        <w:t xml:space="preserve">разных </w:t>
      </w:r>
      <w:r w:rsidRPr="00A0776A">
        <w:rPr>
          <w:color w:val="000000"/>
          <w:sz w:val="24"/>
          <w:szCs w:val="24"/>
        </w:rPr>
        <w:t>покупок, допустим</w:t>
      </w:r>
      <w:r w:rsidR="00223552">
        <w:rPr>
          <w:color w:val="000000"/>
          <w:sz w:val="24"/>
          <w:szCs w:val="24"/>
        </w:rPr>
        <w:t>,</w:t>
      </w:r>
      <w:r w:rsidRPr="00A0776A">
        <w:rPr>
          <w:color w:val="000000"/>
          <w:sz w:val="24"/>
          <w:szCs w:val="24"/>
        </w:rPr>
        <w:t xml:space="preserve"> нескольких порций мороженого. Данную сумму (текст на доске: 51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51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51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=</w:t>
      </w:r>
      <w:r w:rsidR="00223552">
        <w:rPr>
          <w:color w:val="000000"/>
          <w:sz w:val="24"/>
          <w:szCs w:val="24"/>
        </w:rPr>
        <w:t xml:space="preserve"> ,</w:t>
      </w:r>
      <w:r w:rsidRPr="00A0776A">
        <w:rPr>
          <w:color w:val="000000"/>
          <w:sz w:val="24"/>
          <w:szCs w:val="24"/>
        </w:rPr>
        <w:t xml:space="preserve"> 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=</w:t>
      </w:r>
      <w:proofErr w:type="gramStart"/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)</w:t>
      </w:r>
      <w:proofErr w:type="gramEnd"/>
      <w:r w:rsidRPr="00A0776A">
        <w:rPr>
          <w:color w:val="000000"/>
          <w:sz w:val="24"/>
          <w:szCs w:val="24"/>
        </w:rPr>
        <w:t xml:space="preserve"> представить в виде произведения.</w:t>
      </w:r>
    </w:p>
    <w:p w:rsidR="001D100A" w:rsidRPr="00A0776A" w:rsidRDefault="001D100A" w:rsidP="00AE3689">
      <w:pPr>
        <w:pStyle w:val="a4"/>
        <w:spacing w:line="360" w:lineRule="auto"/>
        <w:ind w:left="0" w:right="142"/>
        <w:jc w:val="both"/>
        <w:rPr>
          <w:color w:val="000000"/>
          <w:sz w:val="24"/>
          <w:szCs w:val="24"/>
        </w:rPr>
      </w:pPr>
      <w:r w:rsidRPr="00A0776A">
        <w:rPr>
          <w:color w:val="000000"/>
          <w:sz w:val="24"/>
          <w:szCs w:val="24"/>
        </w:rPr>
        <w:t>Ученики: 51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51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51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=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51·3;</w:t>
      </w:r>
      <w:r w:rsidR="00223552">
        <w:rPr>
          <w:color w:val="000000"/>
          <w:sz w:val="24"/>
          <w:szCs w:val="24"/>
        </w:rPr>
        <w:t xml:space="preserve">  </w:t>
      </w:r>
      <w:r w:rsidRPr="00A0776A">
        <w:rPr>
          <w:color w:val="000000"/>
          <w:sz w:val="24"/>
          <w:szCs w:val="24"/>
        </w:rPr>
        <w:t xml:space="preserve"> 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7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=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7·5</w:t>
      </w:r>
    </w:p>
    <w:p w:rsidR="001D100A" w:rsidRPr="00A0776A" w:rsidRDefault="001D100A" w:rsidP="00AE3689">
      <w:pPr>
        <w:pStyle w:val="a4"/>
        <w:spacing w:line="360" w:lineRule="auto"/>
        <w:ind w:left="0" w:right="142"/>
        <w:jc w:val="both"/>
        <w:rPr>
          <w:color w:val="000000"/>
          <w:sz w:val="24"/>
          <w:szCs w:val="24"/>
        </w:rPr>
      </w:pPr>
      <w:r w:rsidRPr="00A0776A">
        <w:rPr>
          <w:color w:val="000000"/>
          <w:sz w:val="24"/>
          <w:szCs w:val="24"/>
        </w:rPr>
        <w:t>Учитель: Представить в виде суммы произведение и прочитать полученные выражения: 14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·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3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=</w:t>
      </w:r>
      <w:proofErr w:type="gramStart"/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;</w:t>
      </w:r>
      <w:proofErr w:type="gramEnd"/>
      <w:r w:rsidRPr="00A0776A">
        <w:rPr>
          <w:color w:val="000000"/>
          <w:sz w:val="24"/>
          <w:szCs w:val="24"/>
        </w:rPr>
        <w:t xml:space="preserve"> 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 xml:space="preserve"> х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·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5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=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.</w:t>
      </w:r>
    </w:p>
    <w:p w:rsidR="001D100A" w:rsidRPr="00A0776A" w:rsidRDefault="001D100A" w:rsidP="00AE3689">
      <w:pPr>
        <w:pStyle w:val="a4"/>
        <w:spacing w:line="360" w:lineRule="auto"/>
        <w:ind w:left="0" w:right="142"/>
        <w:jc w:val="both"/>
        <w:rPr>
          <w:color w:val="000000"/>
          <w:sz w:val="24"/>
          <w:szCs w:val="24"/>
        </w:rPr>
      </w:pPr>
      <w:r w:rsidRPr="00A0776A">
        <w:rPr>
          <w:color w:val="000000"/>
          <w:sz w:val="24"/>
          <w:szCs w:val="24"/>
        </w:rPr>
        <w:t>Ученики: 14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·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3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=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14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14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14</w:t>
      </w:r>
      <w:r w:rsidR="00223552">
        <w:rPr>
          <w:color w:val="000000"/>
          <w:sz w:val="24"/>
          <w:szCs w:val="24"/>
        </w:rPr>
        <w:t>,</w:t>
      </w:r>
      <w:r w:rsidRPr="00A0776A">
        <w:rPr>
          <w:color w:val="000000"/>
          <w:sz w:val="24"/>
          <w:szCs w:val="24"/>
        </w:rPr>
        <w:t xml:space="preserve"> т.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 xml:space="preserve">е. 14 умножить на 3 </w:t>
      </w:r>
      <w:r w:rsidR="00223552">
        <w:rPr>
          <w:color w:val="000000"/>
          <w:sz w:val="24"/>
          <w:szCs w:val="24"/>
        </w:rPr>
        <w:t xml:space="preserve">– </w:t>
      </w:r>
      <w:r w:rsidRPr="00A0776A">
        <w:rPr>
          <w:color w:val="000000"/>
          <w:sz w:val="24"/>
          <w:szCs w:val="24"/>
        </w:rPr>
        <w:t>это значит найти сумму трёх слагаемых, каждое из которых равно 14; х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·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5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=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х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proofErr w:type="gramStart"/>
      <w:r w:rsidRPr="00A0776A">
        <w:rPr>
          <w:color w:val="000000"/>
          <w:sz w:val="24"/>
          <w:szCs w:val="24"/>
        </w:rPr>
        <w:t>х</w:t>
      </w:r>
      <w:proofErr w:type="gramEnd"/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х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х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+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>х</w:t>
      </w:r>
      <w:r w:rsidR="00223552">
        <w:rPr>
          <w:color w:val="000000"/>
          <w:sz w:val="24"/>
          <w:szCs w:val="24"/>
        </w:rPr>
        <w:t>,</w:t>
      </w:r>
      <w:r w:rsidRPr="00A0776A">
        <w:rPr>
          <w:color w:val="000000"/>
          <w:sz w:val="24"/>
          <w:szCs w:val="24"/>
        </w:rPr>
        <w:t xml:space="preserve"> т.</w:t>
      </w:r>
      <w:r w:rsidR="00223552">
        <w:rPr>
          <w:color w:val="000000"/>
          <w:sz w:val="24"/>
          <w:szCs w:val="24"/>
        </w:rPr>
        <w:t xml:space="preserve"> </w:t>
      </w:r>
      <w:r w:rsidRPr="00A0776A">
        <w:rPr>
          <w:color w:val="000000"/>
          <w:sz w:val="24"/>
          <w:szCs w:val="24"/>
        </w:rPr>
        <w:t xml:space="preserve">е. х умножить на 5 </w:t>
      </w:r>
      <w:r w:rsidR="00223552">
        <w:rPr>
          <w:color w:val="000000"/>
          <w:sz w:val="24"/>
          <w:szCs w:val="24"/>
        </w:rPr>
        <w:t xml:space="preserve">– </w:t>
      </w:r>
      <w:r w:rsidRPr="00A0776A">
        <w:rPr>
          <w:color w:val="000000"/>
          <w:sz w:val="24"/>
          <w:szCs w:val="24"/>
        </w:rPr>
        <w:t>это значит найти сумму пяти слагаемых, каждое из которых равно х.</w:t>
      </w:r>
    </w:p>
    <w:p w:rsidR="001D100A" w:rsidRPr="00A0776A" w:rsidRDefault="001D100A" w:rsidP="00AE3689">
      <w:pPr>
        <w:pStyle w:val="a4"/>
        <w:spacing w:line="360" w:lineRule="auto"/>
        <w:ind w:left="0" w:right="142"/>
        <w:jc w:val="both"/>
        <w:rPr>
          <w:color w:val="000000"/>
          <w:sz w:val="24"/>
          <w:szCs w:val="24"/>
        </w:rPr>
      </w:pPr>
      <w:r w:rsidRPr="00A0776A">
        <w:rPr>
          <w:color w:val="000000"/>
          <w:sz w:val="24"/>
          <w:szCs w:val="24"/>
        </w:rPr>
        <w:t>Учитель: Предложенные числа разделить на две группы и выделить признак</w:t>
      </w:r>
      <w:r w:rsidR="00223552">
        <w:rPr>
          <w:color w:val="000000"/>
          <w:sz w:val="24"/>
          <w:szCs w:val="24"/>
        </w:rPr>
        <w:t>,</w:t>
      </w:r>
      <w:r w:rsidRPr="00A0776A">
        <w:rPr>
          <w:color w:val="000000"/>
          <w:sz w:val="24"/>
          <w:szCs w:val="24"/>
        </w:rPr>
        <w:t xml:space="preserve"> по которому их можно объединить в каждую группу:</w:t>
      </w:r>
    </w:p>
    <w:p w:rsidR="001D100A" w:rsidRPr="00A0776A" w:rsidRDefault="001919A3" w:rsidP="00223552">
      <w:pPr>
        <w:pStyle w:val="a4"/>
        <w:spacing w:line="360" w:lineRule="auto"/>
        <w:ind w:left="0" w:right="142" w:firstLine="426"/>
        <w:rPr>
          <w:color w:val="000000"/>
          <w:position w:val="-30"/>
          <w:sz w:val="24"/>
          <w:szCs w:val="24"/>
        </w:rPr>
      </w:pPr>
      <w:r w:rsidRPr="001919A3">
        <w:rPr>
          <w:color w:val="000000"/>
          <w:position w:val="-24"/>
          <w:sz w:val="24"/>
          <w:szCs w:val="24"/>
        </w:rPr>
        <w:object w:dxaOrig="2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1.5pt" o:ole="">
            <v:imagedata r:id="rId7" o:title=""/>
          </v:shape>
          <o:OLEObject Type="Embed" ProgID="Equation.3" ShapeID="_x0000_i1025" DrawAspect="Content" ObjectID="_1461865745" r:id="rId8"/>
        </w:object>
      </w:r>
    </w:p>
    <w:p w:rsidR="001D100A" w:rsidRPr="00A0776A" w:rsidRDefault="001D100A" w:rsidP="00AE3689">
      <w:pPr>
        <w:pStyle w:val="a4"/>
        <w:spacing w:line="360" w:lineRule="auto"/>
        <w:ind w:left="0" w:right="142"/>
        <w:jc w:val="both"/>
        <w:rPr>
          <w:color w:val="000000"/>
          <w:sz w:val="24"/>
          <w:szCs w:val="24"/>
        </w:rPr>
      </w:pPr>
      <w:r w:rsidRPr="00A0776A">
        <w:rPr>
          <w:color w:val="000000"/>
          <w:sz w:val="24"/>
          <w:szCs w:val="24"/>
        </w:rPr>
        <w:t xml:space="preserve">Учащиеся в одну группу записывают целые натуральные числа, в другую </w:t>
      </w:r>
      <w:r w:rsidR="001919A3">
        <w:rPr>
          <w:color w:val="000000"/>
          <w:sz w:val="24"/>
          <w:szCs w:val="24"/>
        </w:rPr>
        <w:t xml:space="preserve">– </w:t>
      </w:r>
      <w:r w:rsidRPr="00A0776A">
        <w:rPr>
          <w:color w:val="000000"/>
          <w:sz w:val="24"/>
          <w:szCs w:val="24"/>
        </w:rPr>
        <w:t>обыкновенные дроби.</w:t>
      </w:r>
    </w:p>
    <w:p w:rsidR="001D100A" w:rsidRPr="00A0776A" w:rsidRDefault="001D100A" w:rsidP="00AE3689">
      <w:pPr>
        <w:pStyle w:val="a4"/>
        <w:spacing w:line="360" w:lineRule="auto"/>
        <w:ind w:left="0" w:right="142"/>
        <w:jc w:val="both"/>
        <w:rPr>
          <w:color w:val="000000"/>
          <w:sz w:val="24"/>
          <w:szCs w:val="24"/>
        </w:rPr>
      </w:pPr>
      <w:r w:rsidRPr="00A0776A">
        <w:rPr>
          <w:color w:val="000000"/>
          <w:sz w:val="24"/>
          <w:szCs w:val="24"/>
        </w:rPr>
        <w:t xml:space="preserve">Учитель: Запись вида </w:t>
      </w:r>
      <w:r w:rsidRPr="00A0776A">
        <w:rPr>
          <w:color w:val="000000"/>
          <w:position w:val="-30"/>
          <w:sz w:val="24"/>
          <w:szCs w:val="24"/>
        </w:rPr>
        <w:object w:dxaOrig="279" w:dyaOrig="880">
          <v:shape id="_x0000_i1026" type="#_x0000_t75" style="width:10.5pt;height:31.5pt" o:ole="">
            <v:imagedata r:id="rId9" o:title=""/>
          </v:shape>
          <o:OLEObject Type="Embed" ProgID="Equation.3" ShapeID="_x0000_i1026" DrawAspect="Content" ObjectID="_1461865746" r:id="rId10"/>
        </w:object>
      </w:r>
      <w:r w:rsidRPr="00A0776A">
        <w:rPr>
          <w:color w:val="000000"/>
          <w:sz w:val="24"/>
          <w:szCs w:val="24"/>
        </w:rPr>
        <w:t xml:space="preserve"> называют обыкновенными дробями. Как называется число 2 в этой записи? Как называется число 7 в этой записи?</w:t>
      </w:r>
    </w:p>
    <w:p w:rsidR="001D100A" w:rsidRPr="00A0776A" w:rsidRDefault="001D100A" w:rsidP="00AE3689">
      <w:pPr>
        <w:pStyle w:val="a4"/>
        <w:spacing w:line="360" w:lineRule="auto"/>
        <w:ind w:left="0" w:right="142"/>
        <w:jc w:val="both"/>
        <w:rPr>
          <w:color w:val="000000"/>
          <w:sz w:val="24"/>
          <w:szCs w:val="24"/>
        </w:rPr>
      </w:pPr>
      <w:r w:rsidRPr="00A0776A">
        <w:rPr>
          <w:color w:val="000000"/>
          <w:sz w:val="24"/>
          <w:szCs w:val="24"/>
        </w:rPr>
        <w:t>Учащиеся обязательно проговаривают термины «числитель» и «знаменатель».</w:t>
      </w:r>
    </w:p>
    <w:p w:rsidR="001D100A" w:rsidRPr="00A0776A" w:rsidRDefault="001D100A" w:rsidP="00AE3689">
      <w:pPr>
        <w:pStyle w:val="a4"/>
        <w:spacing w:line="360" w:lineRule="auto"/>
        <w:ind w:left="0" w:right="142"/>
        <w:jc w:val="both"/>
        <w:rPr>
          <w:sz w:val="24"/>
          <w:szCs w:val="24"/>
        </w:rPr>
      </w:pPr>
      <w:r w:rsidRPr="00A0776A">
        <w:rPr>
          <w:color w:val="000000"/>
          <w:sz w:val="24"/>
          <w:szCs w:val="24"/>
        </w:rPr>
        <w:lastRenderedPageBreak/>
        <w:t>Учитель: Назовите числитель следующих дробей:</w:t>
      </w:r>
      <w:r w:rsidRPr="00A0776A">
        <w:rPr>
          <w:sz w:val="24"/>
          <w:szCs w:val="24"/>
        </w:rPr>
        <w:t xml:space="preserve"> </w:t>
      </w:r>
      <w:r w:rsidRPr="00A0776A">
        <w:rPr>
          <w:position w:val="-30"/>
          <w:sz w:val="24"/>
          <w:szCs w:val="24"/>
        </w:rPr>
        <w:object w:dxaOrig="980" w:dyaOrig="880">
          <v:shape id="_x0000_i1027" type="#_x0000_t75" style="width:30.75pt;height:27.75pt" o:ole="">
            <v:imagedata r:id="rId11" o:title=""/>
          </v:shape>
          <o:OLEObject Type="Embed" ProgID="Equation.3" ShapeID="_x0000_i1027" DrawAspect="Content" ObjectID="_1461865747" r:id="rId12"/>
        </w:object>
      </w:r>
      <w:r w:rsidRPr="00A0776A">
        <w:rPr>
          <w:sz w:val="24"/>
          <w:szCs w:val="24"/>
        </w:rPr>
        <w:t xml:space="preserve">. Как называется число 12 в дроби </w:t>
      </w:r>
      <w:r w:rsidRPr="00A0776A">
        <w:rPr>
          <w:position w:val="-30"/>
          <w:sz w:val="24"/>
          <w:szCs w:val="24"/>
        </w:rPr>
        <w:object w:dxaOrig="440" w:dyaOrig="880">
          <v:shape id="_x0000_i1028" type="#_x0000_t75" style="width:16.5pt;height:31.5pt" o:ole="">
            <v:imagedata r:id="rId13" o:title=""/>
          </v:shape>
          <o:OLEObject Type="Embed" ProgID="Equation.3" ShapeID="_x0000_i1028" DrawAspect="Content" ObjectID="_1461865748" r:id="rId14"/>
        </w:object>
      </w:r>
      <w:r w:rsidRPr="00A0776A">
        <w:rPr>
          <w:sz w:val="24"/>
          <w:szCs w:val="24"/>
        </w:rPr>
        <w:t xml:space="preserve">? Как называется число 1 в дроби </w:t>
      </w:r>
      <w:r w:rsidRPr="00A0776A">
        <w:rPr>
          <w:position w:val="-30"/>
          <w:sz w:val="24"/>
          <w:szCs w:val="24"/>
        </w:rPr>
        <w:object w:dxaOrig="260" w:dyaOrig="880">
          <v:shape id="_x0000_i1029" type="#_x0000_t75" style="width:8.25pt;height:31.5pt" o:ole="">
            <v:imagedata r:id="rId15" o:title=""/>
          </v:shape>
          <o:OLEObject Type="Embed" ProgID="Equation.3" ShapeID="_x0000_i1029" DrawAspect="Content" ObjectID="_1461865749" r:id="rId16"/>
        </w:object>
      </w:r>
      <w:proofErr w:type="gramStart"/>
      <w:r w:rsidRPr="00A0776A">
        <w:rPr>
          <w:sz w:val="24"/>
          <w:szCs w:val="24"/>
        </w:rPr>
        <w:t xml:space="preserve"> ?</w:t>
      </w:r>
      <w:proofErr w:type="gramEnd"/>
    </w:p>
    <w:p w:rsidR="001D100A" w:rsidRPr="00A0776A" w:rsidRDefault="001D100A" w:rsidP="00AE3689">
      <w:pPr>
        <w:pStyle w:val="a4"/>
        <w:spacing w:line="360" w:lineRule="auto"/>
        <w:ind w:left="0" w:right="142"/>
        <w:jc w:val="both"/>
        <w:rPr>
          <w:color w:val="000000"/>
          <w:sz w:val="24"/>
          <w:szCs w:val="24"/>
        </w:rPr>
      </w:pPr>
      <w:r w:rsidRPr="00A0776A">
        <w:rPr>
          <w:color w:val="000000"/>
          <w:sz w:val="24"/>
          <w:szCs w:val="24"/>
        </w:rPr>
        <w:t xml:space="preserve">Учитель: Устно выполните действия и назовите значения числовых выражений: </w:t>
      </w:r>
    </w:p>
    <w:p w:rsidR="001919A3" w:rsidRDefault="001D100A" w:rsidP="001919A3">
      <w:pPr>
        <w:pStyle w:val="a4"/>
        <w:spacing w:line="360" w:lineRule="auto"/>
        <w:ind w:left="0" w:right="142" w:firstLine="426"/>
        <w:rPr>
          <w:sz w:val="24"/>
          <w:szCs w:val="24"/>
        </w:rPr>
      </w:pPr>
      <w:r w:rsidRPr="00A0776A">
        <w:rPr>
          <w:position w:val="-30"/>
          <w:sz w:val="24"/>
          <w:szCs w:val="24"/>
        </w:rPr>
        <w:object w:dxaOrig="1420" w:dyaOrig="880">
          <v:shape id="_x0000_i1030" type="#_x0000_t75" style="width:51pt;height:31.5pt" o:ole="">
            <v:imagedata r:id="rId17" o:title=""/>
          </v:shape>
          <o:OLEObject Type="Embed" ProgID="Equation.3" ShapeID="_x0000_i1030" DrawAspect="Content" ObjectID="_1461865750" r:id="rId18"/>
        </w:object>
      </w:r>
      <w:r w:rsidRPr="00A0776A">
        <w:rPr>
          <w:sz w:val="24"/>
          <w:szCs w:val="24"/>
        </w:rPr>
        <w:t xml:space="preserve">                 </w:t>
      </w:r>
      <w:r w:rsidRPr="00A0776A">
        <w:rPr>
          <w:position w:val="-30"/>
          <w:sz w:val="24"/>
          <w:szCs w:val="24"/>
        </w:rPr>
        <w:object w:dxaOrig="3120" w:dyaOrig="880">
          <v:shape id="_x0000_i1031" type="#_x0000_t75" style="width:115.5pt;height:32.25pt" o:ole="">
            <v:imagedata r:id="rId19" o:title=""/>
          </v:shape>
          <o:OLEObject Type="Embed" ProgID="Equation.3" ShapeID="_x0000_i1031" DrawAspect="Content" ObjectID="_1461865751" r:id="rId20"/>
        </w:object>
      </w:r>
      <w:r w:rsidRPr="00A0776A">
        <w:rPr>
          <w:sz w:val="24"/>
          <w:szCs w:val="24"/>
        </w:rPr>
        <w:t xml:space="preserve">              </w:t>
      </w:r>
      <w:r w:rsidRPr="00A0776A">
        <w:rPr>
          <w:position w:val="-30"/>
          <w:sz w:val="24"/>
          <w:szCs w:val="24"/>
        </w:rPr>
        <w:object w:dxaOrig="2060" w:dyaOrig="880">
          <v:shape id="_x0000_i1032" type="#_x0000_t75" style="width:76.5pt;height:32.25pt" o:ole="">
            <v:imagedata r:id="rId21" o:title=""/>
          </v:shape>
          <o:OLEObject Type="Embed" ProgID="Equation.3" ShapeID="_x0000_i1032" DrawAspect="Content" ObjectID="_1461865752" r:id="rId22"/>
        </w:object>
      </w:r>
    </w:p>
    <w:p w:rsidR="001D100A" w:rsidRPr="00A0776A" w:rsidRDefault="001D100A" w:rsidP="001919A3">
      <w:pPr>
        <w:pStyle w:val="a4"/>
        <w:spacing w:line="360" w:lineRule="auto"/>
        <w:ind w:left="0" w:right="142"/>
        <w:jc w:val="both"/>
        <w:rPr>
          <w:sz w:val="24"/>
          <w:szCs w:val="24"/>
        </w:rPr>
      </w:pPr>
      <w:r w:rsidRPr="00A0776A">
        <w:rPr>
          <w:color w:val="000000"/>
          <w:sz w:val="24"/>
          <w:szCs w:val="24"/>
        </w:rPr>
        <w:t xml:space="preserve">Учитель: Из каждой группы чисел оставим по одному числу, например, 2/7 и 3 и составим из них произведение. Но мы помним о том, что две седьмых (2/7) умножить на три (3) </w:t>
      </w:r>
      <w:r w:rsidR="001919A3">
        <w:rPr>
          <w:color w:val="000000"/>
          <w:sz w:val="24"/>
          <w:szCs w:val="24"/>
        </w:rPr>
        <w:t xml:space="preserve">– </w:t>
      </w:r>
      <w:r w:rsidRPr="00A0776A">
        <w:rPr>
          <w:color w:val="000000"/>
          <w:sz w:val="24"/>
          <w:szCs w:val="24"/>
        </w:rPr>
        <w:t>это значит найти сумму трёх слагаемых</w:t>
      </w:r>
      <w:r w:rsidR="001919A3">
        <w:rPr>
          <w:color w:val="000000"/>
          <w:sz w:val="24"/>
          <w:szCs w:val="24"/>
        </w:rPr>
        <w:t>,</w:t>
      </w:r>
      <w:r w:rsidRPr="00A0776A">
        <w:rPr>
          <w:color w:val="000000"/>
          <w:sz w:val="24"/>
          <w:szCs w:val="24"/>
        </w:rPr>
        <w:t xml:space="preserve"> каждое из которых равно двум седьмым (карточки с числами 2/7 и 3 помещаем перед примером 3), получается следующая</w:t>
      </w:r>
      <w:r w:rsidR="001919A3">
        <w:rPr>
          <w:color w:val="000000"/>
          <w:sz w:val="24"/>
          <w:szCs w:val="24"/>
        </w:rPr>
        <w:t xml:space="preserve"> запись):    </w:t>
      </w:r>
      <w:r w:rsidRPr="00A0776A">
        <w:rPr>
          <w:sz w:val="24"/>
          <w:szCs w:val="24"/>
        </w:rPr>
        <w:t xml:space="preserve"> </w:t>
      </w:r>
      <w:r w:rsidR="00215A3E" w:rsidRPr="00DA1A3E">
        <w:rPr>
          <w:position w:val="-24"/>
          <w:sz w:val="24"/>
          <w:szCs w:val="24"/>
        </w:rPr>
        <w:object w:dxaOrig="2240" w:dyaOrig="620">
          <v:shape id="_x0000_i1033" type="#_x0000_t75" style="width:107.25pt;height:30pt" o:ole="">
            <v:imagedata r:id="rId23" o:title=""/>
          </v:shape>
          <o:OLEObject Type="Embed" ProgID="Equation.3" ShapeID="_x0000_i1033" DrawAspect="Content" ObjectID="_1461865753" r:id="rId24"/>
        </w:object>
      </w:r>
      <w:r w:rsidR="00DA1A3E">
        <w:rPr>
          <w:sz w:val="24"/>
          <w:szCs w:val="24"/>
        </w:rPr>
        <w:t>.</w:t>
      </w:r>
    </w:p>
    <w:p w:rsidR="001919A3" w:rsidRDefault="001D100A" w:rsidP="00AE3689">
      <w:pPr>
        <w:pStyle w:val="a4"/>
        <w:spacing w:line="360" w:lineRule="auto"/>
        <w:ind w:left="0" w:right="142"/>
        <w:jc w:val="both"/>
        <w:rPr>
          <w:sz w:val="24"/>
          <w:szCs w:val="24"/>
        </w:rPr>
      </w:pPr>
      <w:r w:rsidRPr="00A0776A">
        <w:rPr>
          <w:sz w:val="24"/>
          <w:szCs w:val="24"/>
        </w:rPr>
        <w:t xml:space="preserve">Значит, произведение двух седьмых и трёх равно шести седьмым. </w:t>
      </w:r>
      <w:r w:rsidR="00DA1A3E" w:rsidRPr="00DA1A3E">
        <w:rPr>
          <w:position w:val="-24"/>
          <w:sz w:val="24"/>
          <w:szCs w:val="24"/>
        </w:rPr>
        <w:object w:dxaOrig="880" w:dyaOrig="620">
          <v:shape id="_x0000_i1034" type="#_x0000_t75" style="width:40.5pt;height:30pt" o:ole="">
            <v:imagedata r:id="rId25" o:title=""/>
          </v:shape>
          <o:OLEObject Type="Embed" ProgID="Equation.3" ShapeID="_x0000_i1034" DrawAspect="Content" ObjectID="_1461865754" r:id="rId26"/>
        </w:object>
      </w:r>
      <w:r w:rsidR="001919A3">
        <w:rPr>
          <w:sz w:val="24"/>
          <w:szCs w:val="24"/>
        </w:rPr>
        <w:t>.</w:t>
      </w:r>
    </w:p>
    <w:p w:rsidR="00215A3E" w:rsidRPr="00A0776A" w:rsidRDefault="00215A3E" w:rsidP="00215A3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этап. </w:t>
      </w:r>
      <w:r w:rsidRPr="00A0776A">
        <w:rPr>
          <w:rFonts w:eastAsia="Times New Roman"/>
          <w:color w:val="333333"/>
          <w:sz w:val="24"/>
          <w:szCs w:val="24"/>
          <w:lang w:eastAsia="ru-RU"/>
        </w:rPr>
        <w:t> </w:t>
      </w:r>
      <w:r w:rsidRPr="00215A3E">
        <w:rPr>
          <w:rFonts w:eastAsia="Times New Roman"/>
          <w:bCs/>
          <w:i/>
          <w:color w:val="333333"/>
          <w:sz w:val="24"/>
          <w:szCs w:val="24"/>
          <w:lang w:eastAsia="ru-RU"/>
        </w:rPr>
        <w:t>Реализация построенного проекта</w:t>
      </w:r>
      <w:r w:rsidRPr="00A0776A">
        <w:rPr>
          <w:rFonts w:eastAsia="Times New Roman"/>
          <w:b/>
          <w:bCs/>
          <w:color w:val="333333"/>
          <w:sz w:val="24"/>
          <w:szCs w:val="24"/>
          <w:lang w:eastAsia="ru-RU"/>
        </w:rPr>
        <w:t>.</w:t>
      </w:r>
    </w:p>
    <w:p w:rsidR="001D100A" w:rsidRPr="00A0776A" w:rsidRDefault="001D100A" w:rsidP="00D73E0F">
      <w:pPr>
        <w:pStyle w:val="a4"/>
        <w:spacing w:line="360" w:lineRule="auto"/>
        <w:ind w:left="0" w:right="142"/>
        <w:jc w:val="both"/>
        <w:rPr>
          <w:color w:val="000000"/>
          <w:position w:val="-30"/>
          <w:sz w:val="24"/>
          <w:szCs w:val="24"/>
        </w:rPr>
      </w:pPr>
      <w:r w:rsidRPr="00A0776A">
        <w:rPr>
          <w:color w:val="000000"/>
          <w:position w:val="-30"/>
          <w:sz w:val="24"/>
          <w:szCs w:val="24"/>
        </w:rPr>
        <w:t xml:space="preserve">Учитель: А теперь обсудите </w:t>
      </w:r>
      <w:r w:rsidR="001919A3">
        <w:rPr>
          <w:color w:val="000000"/>
          <w:position w:val="-30"/>
          <w:sz w:val="24"/>
          <w:szCs w:val="24"/>
        </w:rPr>
        <w:t xml:space="preserve">полученный результат </w:t>
      </w:r>
      <w:r w:rsidRPr="00A0776A">
        <w:rPr>
          <w:color w:val="000000"/>
          <w:position w:val="-30"/>
          <w:sz w:val="24"/>
          <w:szCs w:val="24"/>
        </w:rPr>
        <w:t>в группах и сформулируйте правило умножения дроби на натуральное число</w:t>
      </w:r>
      <w:r w:rsidR="001919A3">
        <w:rPr>
          <w:color w:val="000000"/>
          <w:position w:val="-30"/>
          <w:sz w:val="24"/>
          <w:szCs w:val="24"/>
        </w:rPr>
        <w:t>,</w:t>
      </w:r>
      <w:r w:rsidRPr="00A0776A">
        <w:rPr>
          <w:color w:val="000000"/>
          <w:position w:val="-30"/>
          <w:sz w:val="24"/>
          <w:szCs w:val="24"/>
        </w:rPr>
        <w:t xml:space="preserve"> запишите полученный алгоритм.</w:t>
      </w:r>
    </w:p>
    <w:p w:rsidR="001D100A" w:rsidRPr="00A0776A" w:rsidRDefault="001D100A" w:rsidP="00D73E0F">
      <w:pPr>
        <w:pStyle w:val="a4"/>
        <w:spacing w:line="360" w:lineRule="auto"/>
        <w:ind w:left="0" w:right="142"/>
        <w:jc w:val="both"/>
        <w:rPr>
          <w:color w:val="000000"/>
          <w:position w:val="-30"/>
          <w:sz w:val="24"/>
          <w:szCs w:val="24"/>
        </w:rPr>
      </w:pPr>
      <w:r w:rsidRPr="00A0776A">
        <w:rPr>
          <w:color w:val="000000"/>
          <w:position w:val="-30"/>
          <w:sz w:val="24"/>
          <w:szCs w:val="24"/>
        </w:rPr>
        <w:t xml:space="preserve">Готовые работы предъявляются </w:t>
      </w:r>
      <w:r w:rsidR="001919A3">
        <w:rPr>
          <w:color w:val="000000"/>
          <w:position w:val="-30"/>
          <w:sz w:val="24"/>
          <w:szCs w:val="24"/>
        </w:rPr>
        <w:t>учителю</w:t>
      </w:r>
      <w:r w:rsidRPr="00A0776A">
        <w:rPr>
          <w:color w:val="000000"/>
          <w:position w:val="-30"/>
          <w:sz w:val="24"/>
          <w:szCs w:val="24"/>
        </w:rPr>
        <w:t xml:space="preserve">, после чего учащиеся читают правило в учебнике и сравнивают составленные </w:t>
      </w:r>
      <w:r w:rsidR="001919A3">
        <w:rPr>
          <w:color w:val="000000"/>
          <w:position w:val="-30"/>
          <w:sz w:val="24"/>
          <w:szCs w:val="24"/>
        </w:rPr>
        <w:t xml:space="preserve">ими </w:t>
      </w:r>
      <w:r w:rsidRPr="00A0776A">
        <w:rPr>
          <w:color w:val="000000"/>
          <w:position w:val="-30"/>
          <w:sz w:val="24"/>
          <w:szCs w:val="24"/>
        </w:rPr>
        <w:t>алгоритмы с оригиналом в учебнике.</w:t>
      </w:r>
    </w:p>
    <w:p w:rsidR="001D100A" w:rsidRPr="00A0776A" w:rsidRDefault="00215A3E" w:rsidP="00D73E0F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bCs/>
          <w:color w:val="333333"/>
          <w:sz w:val="24"/>
          <w:szCs w:val="24"/>
          <w:lang w:eastAsia="ru-RU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r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этап. </w:t>
      </w:r>
      <w:r w:rsidRPr="00215A3E">
        <w:rPr>
          <w:rFonts w:eastAsia="Times New Roman"/>
          <w:bCs/>
          <w:i/>
          <w:color w:val="333333"/>
          <w:sz w:val="24"/>
          <w:szCs w:val="24"/>
          <w:lang w:eastAsia="ru-RU"/>
        </w:rPr>
        <w:t>Первичное закрепление с проговариванием во внешней речи</w:t>
      </w:r>
      <w:r>
        <w:rPr>
          <w:rFonts w:eastAsia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="00AE3689">
        <w:rPr>
          <w:rFonts w:eastAsia="Times New Roman"/>
          <w:bCs/>
          <w:color w:val="333333"/>
          <w:sz w:val="24"/>
          <w:szCs w:val="24"/>
          <w:lang w:eastAsia="ru-RU"/>
        </w:rPr>
        <w:t>осуществляется</w:t>
      </w:r>
      <w:r w:rsidR="001D100A" w:rsidRPr="00A0776A">
        <w:rPr>
          <w:rFonts w:eastAsia="Times New Roman"/>
          <w:bCs/>
          <w:color w:val="333333"/>
          <w:sz w:val="24"/>
          <w:szCs w:val="24"/>
          <w:lang w:eastAsia="ru-RU"/>
        </w:rPr>
        <w:t xml:space="preserve"> в группах с помощью </w:t>
      </w:r>
      <w:r w:rsidR="00684026" w:rsidRPr="00A0776A">
        <w:rPr>
          <w:rFonts w:eastAsia="Times New Roman"/>
          <w:bCs/>
          <w:color w:val="333333"/>
          <w:sz w:val="24"/>
          <w:szCs w:val="24"/>
          <w:lang w:eastAsia="ru-RU"/>
        </w:rPr>
        <w:t>заданий</w:t>
      </w:r>
      <w:r w:rsidR="001D100A" w:rsidRPr="00A0776A">
        <w:rPr>
          <w:rFonts w:eastAsia="Times New Roman"/>
          <w:bCs/>
          <w:color w:val="333333"/>
          <w:sz w:val="24"/>
          <w:szCs w:val="24"/>
          <w:lang w:eastAsia="ru-RU"/>
        </w:rPr>
        <w:t>, предложенных учителем.</w:t>
      </w:r>
    </w:p>
    <w:p w:rsidR="004019AF" w:rsidRDefault="00215A3E" w:rsidP="00215A3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этап. </w:t>
      </w:r>
      <w:r w:rsidRPr="00215A3E">
        <w:rPr>
          <w:rFonts w:eastAsia="Times New Roman"/>
          <w:bCs/>
          <w:i/>
          <w:color w:val="333333"/>
          <w:sz w:val="24"/>
          <w:szCs w:val="24"/>
          <w:lang w:eastAsia="ru-RU"/>
        </w:rPr>
        <w:t>Самостоятельная работа с самопроверкой по эталону</w:t>
      </w:r>
      <w:r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AE3689">
        <w:rPr>
          <w:color w:val="000000"/>
          <w:sz w:val="24"/>
          <w:szCs w:val="24"/>
          <w:shd w:val="clear" w:color="auto" w:fill="FFFFFF"/>
        </w:rPr>
        <w:t>пр</w:t>
      </w:r>
      <w:r w:rsidR="00200FB6">
        <w:rPr>
          <w:color w:val="000000"/>
          <w:sz w:val="24"/>
          <w:szCs w:val="24"/>
          <w:shd w:val="clear" w:color="auto" w:fill="FFFFFF"/>
        </w:rPr>
        <w:t>оходит</w:t>
      </w:r>
      <w:r w:rsidR="001D100A" w:rsidRPr="00A0776A">
        <w:rPr>
          <w:color w:val="000000"/>
          <w:sz w:val="24"/>
          <w:szCs w:val="24"/>
          <w:shd w:val="clear" w:color="auto" w:fill="FFFFFF"/>
        </w:rPr>
        <w:t xml:space="preserve"> с помощью игры</w:t>
      </w:r>
      <w:r w:rsidR="001919A3">
        <w:rPr>
          <w:color w:val="000000"/>
          <w:sz w:val="24"/>
          <w:szCs w:val="24"/>
          <w:shd w:val="clear" w:color="auto" w:fill="FFFFFF"/>
        </w:rPr>
        <w:t>-</w:t>
      </w:r>
      <w:r w:rsidR="001D100A" w:rsidRPr="00A0776A">
        <w:rPr>
          <w:color w:val="000000"/>
          <w:sz w:val="24"/>
          <w:szCs w:val="24"/>
          <w:shd w:val="clear" w:color="auto" w:fill="FFFFFF"/>
        </w:rPr>
        <w:t>теста</w:t>
      </w:r>
      <w:r w:rsidR="00D73E0F">
        <w:rPr>
          <w:color w:val="000000"/>
          <w:sz w:val="24"/>
          <w:szCs w:val="24"/>
          <w:shd w:val="clear" w:color="auto" w:fill="FFFFFF"/>
        </w:rPr>
        <w:t>,</w:t>
      </w:r>
      <w:r w:rsidR="00684026" w:rsidRPr="00A0776A">
        <w:rPr>
          <w:color w:val="000000"/>
          <w:sz w:val="24"/>
          <w:szCs w:val="24"/>
          <w:shd w:val="clear" w:color="auto" w:fill="FFFFFF"/>
        </w:rPr>
        <w:t xml:space="preserve"> </w:t>
      </w:r>
      <w:r w:rsidR="00D73E0F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происходит </w:t>
      </w:r>
      <w:r w:rsidR="004019AF" w:rsidRPr="00D73E0F">
        <w:rPr>
          <w:color w:val="000000"/>
          <w:sz w:val="24"/>
          <w:szCs w:val="24"/>
          <w:shd w:val="clear" w:color="auto" w:fill="FFFFFF"/>
        </w:rPr>
        <w:t>повторение и рефлексия.</w:t>
      </w:r>
    </w:p>
    <w:p w:rsidR="0050646E" w:rsidRDefault="00200FB6" w:rsidP="0050646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C421F4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 </w:t>
      </w:r>
      <w:r w:rsidRPr="00C421F4">
        <w:rPr>
          <w:rFonts w:eastAsia="Times New Roman"/>
          <w:bCs/>
          <w:color w:val="333333"/>
          <w:sz w:val="24"/>
          <w:szCs w:val="24"/>
          <w:lang w:eastAsia="ru-RU"/>
        </w:rPr>
        <w:t>этап</w:t>
      </w:r>
      <w:r>
        <w:rPr>
          <w:rFonts w:eastAsia="Times New Roman"/>
          <w:bCs/>
          <w:color w:val="333333"/>
          <w:sz w:val="24"/>
          <w:szCs w:val="24"/>
          <w:lang w:eastAsia="ru-RU"/>
        </w:rPr>
        <w:t xml:space="preserve">. </w:t>
      </w:r>
      <w:r w:rsidRPr="00C421F4">
        <w:rPr>
          <w:rFonts w:eastAsia="Times New Roman"/>
          <w:bCs/>
          <w:color w:val="333333"/>
          <w:sz w:val="24"/>
          <w:szCs w:val="24"/>
          <w:lang w:eastAsia="ru-RU"/>
        </w:rPr>
        <w:t xml:space="preserve"> </w:t>
      </w:r>
      <w:r w:rsidRPr="00200FB6">
        <w:rPr>
          <w:rFonts w:eastAsia="Times New Roman"/>
          <w:bCs/>
          <w:i/>
          <w:color w:val="333333"/>
          <w:sz w:val="24"/>
          <w:szCs w:val="24"/>
          <w:lang w:eastAsia="ru-RU"/>
        </w:rPr>
        <w:t>Включение в систему знаний</w:t>
      </w:r>
      <w:r w:rsidRPr="00A0776A">
        <w:rPr>
          <w:rFonts w:eastAsia="Times New Roman"/>
          <w:bCs/>
          <w:color w:val="333333"/>
          <w:sz w:val="24"/>
          <w:szCs w:val="24"/>
          <w:lang w:eastAsia="ru-RU"/>
        </w:rPr>
        <w:t xml:space="preserve"> </w:t>
      </w:r>
      <w:r w:rsidRPr="00200FB6">
        <w:rPr>
          <w:rFonts w:eastAsia="Times New Roman"/>
          <w:bCs/>
          <w:i/>
          <w:color w:val="333333"/>
          <w:sz w:val="24"/>
          <w:szCs w:val="24"/>
          <w:lang w:eastAsia="ru-RU"/>
        </w:rPr>
        <w:t>и повторени</w:t>
      </w:r>
      <w:r w:rsidR="0050646E">
        <w:rPr>
          <w:rFonts w:eastAsia="Times New Roman"/>
          <w:bCs/>
          <w:i/>
          <w:color w:val="333333"/>
          <w:sz w:val="24"/>
          <w:szCs w:val="24"/>
          <w:lang w:eastAsia="ru-RU"/>
        </w:rPr>
        <w:t>я,</w:t>
      </w:r>
      <w:r w:rsidR="0050646E" w:rsidRPr="0050646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50646E">
        <w:rPr>
          <w:rFonts w:eastAsia="Times New Roman"/>
          <w:color w:val="333333"/>
          <w:sz w:val="24"/>
          <w:szCs w:val="24"/>
          <w:lang w:eastAsia="ru-RU"/>
        </w:rPr>
        <w:t>т. е. реализуются принцип</w:t>
      </w:r>
      <w:r w:rsidR="0050646E">
        <w:rPr>
          <w:rFonts w:eastAsia="Times New Roman"/>
          <w:color w:val="333333"/>
          <w:sz w:val="24"/>
          <w:szCs w:val="24"/>
          <w:lang w:eastAsia="ru-RU"/>
        </w:rPr>
        <w:t>ы</w:t>
      </w:r>
      <w:r w:rsidR="0050646E">
        <w:rPr>
          <w:rFonts w:eastAsia="Times New Roman"/>
          <w:color w:val="333333"/>
          <w:sz w:val="24"/>
          <w:szCs w:val="24"/>
          <w:lang w:eastAsia="ru-RU"/>
        </w:rPr>
        <w:t xml:space="preserve"> системности и преемст</w:t>
      </w:r>
      <w:r w:rsidR="0050646E">
        <w:rPr>
          <w:rFonts w:eastAsia="Times New Roman"/>
          <w:color w:val="333333"/>
          <w:sz w:val="24"/>
          <w:szCs w:val="24"/>
          <w:lang w:eastAsia="ru-RU"/>
        </w:rPr>
        <w:t>в</w:t>
      </w:r>
      <w:r w:rsidR="0050646E">
        <w:rPr>
          <w:rFonts w:eastAsia="Times New Roman"/>
          <w:color w:val="333333"/>
          <w:sz w:val="24"/>
          <w:szCs w:val="24"/>
          <w:lang w:eastAsia="ru-RU"/>
        </w:rPr>
        <w:t>енности</w:t>
      </w:r>
      <w:r w:rsidR="0050646E">
        <w:rPr>
          <w:rFonts w:eastAsia="Times New Roman"/>
          <w:color w:val="333333"/>
          <w:sz w:val="24"/>
          <w:szCs w:val="24"/>
          <w:lang w:eastAsia="ru-RU"/>
        </w:rPr>
        <w:t>, которые заложены в построение учебников</w:t>
      </w:r>
      <w:r w:rsidR="0050646E" w:rsidRPr="0050646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50646E" w:rsidRPr="003D0489">
        <w:rPr>
          <w:rFonts w:eastAsia="Times New Roman"/>
          <w:color w:val="333333"/>
          <w:sz w:val="24"/>
          <w:szCs w:val="24"/>
          <w:lang w:eastAsia="ru-RU"/>
        </w:rPr>
        <w:t>[5]</w:t>
      </w:r>
      <w:r w:rsidRPr="00A0776A">
        <w:rPr>
          <w:rFonts w:eastAsia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200FB6" w:rsidRDefault="00200FB6" w:rsidP="0050646E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Учащимся предлагаются уравнения вида</w:t>
      </w:r>
      <w:r w:rsidR="003D0489" w:rsidRPr="003D0489">
        <w:rPr>
          <w:rFonts w:eastAsia="Times New Roman"/>
          <w:color w:val="333333"/>
          <w:sz w:val="24"/>
          <w:szCs w:val="24"/>
          <w:lang w:eastAsia="ru-RU"/>
        </w:rPr>
        <w:t xml:space="preserve"> [5]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:    </w:t>
      </w:r>
      <w:r w:rsidRPr="00200FB6">
        <w:rPr>
          <w:rFonts w:eastAsia="Times New Roman"/>
          <w:color w:val="333333"/>
          <w:position w:val="-24"/>
          <w:sz w:val="24"/>
          <w:szCs w:val="24"/>
          <w:lang w:eastAsia="ru-RU"/>
        </w:rPr>
        <w:object w:dxaOrig="1440" w:dyaOrig="620">
          <v:shape id="_x0000_i1035" type="#_x0000_t75" style="width:75.75pt;height:32.25pt" o:ole="">
            <v:imagedata r:id="rId27" o:title=""/>
          </v:shape>
          <o:OLEObject Type="Embed" ProgID="Equation.3" ShapeID="_x0000_i1035" DrawAspect="Content" ObjectID="_1461865755" r:id="rId28"/>
        </w:objec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 и др.</w:t>
      </w:r>
      <w:r w:rsidR="0050646E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</w:p>
    <w:p w:rsidR="00200FB6" w:rsidRDefault="00200FB6" w:rsidP="00200FB6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bCs/>
          <w:i/>
          <w:color w:val="333333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 xml:space="preserve">9 этап. </w:t>
      </w:r>
      <w:r w:rsidRPr="00200FB6">
        <w:rPr>
          <w:rFonts w:eastAsia="Times New Roman"/>
          <w:bCs/>
          <w:i/>
          <w:color w:val="333333"/>
          <w:sz w:val="24"/>
          <w:szCs w:val="24"/>
          <w:lang w:eastAsia="ru-RU"/>
        </w:rPr>
        <w:t>Рефлексия учебной деятельности на уроке</w:t>
      </w:r>
      <w:r>
        <w:rPr>
          <w:rFonts w:eastAsia="Times New Roman"/>
          <w:bCs/>
          <w:i/>
          <w:color w:val="333333"/>
          <w:sz w:val="24"/>
          <w:szCs w:val="24"/>
          <w:lang w:eastAsia="ru-RU"/>
        </w:rPr>
        <w:t>.</w:t>
      </w:r>
    </w:p>
    <w:p w:rsidR="00200FB6" w:rsidRPr="00C421F4" w:rsidRDefault="00200FB6" w:rsidP="00200FB6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bCs/>
          <w:color w:val="333333"/>
          <w:sz w:val="24"/>
          <w:szCs w:val="24"/>
          <w:lang w:eastAsia="ru-RU"/>
        </w:rPr>
      </w:pPr>
      <w:r w:rsidRPr="00200FB6">
        <w:rPr>
          <w:rFonts w:eastAsia="Times New Roman"/>
          <w:bCs/>
          <w:color w:val="333333"/>
          <w:sz w:val="24"/>
          <w:szCs w:val="24"/>
          <w:lang w:eastAsia="ru-RU"/>
        </w:rPr>
        <w:t>Происходит</w:t>
      </w:r>
      <w:r>
        <w:rPr>
          <w:rFonts w:eastAsia="Times New Roman"/>
          <w:bCs/>
          <w:color w:val="333333"/>
          <w:sz w:val="24"/>
          <w:szCs w:val="24"/>
          <w:lang w:eastAsia="ru-RU"/>
        </w:rPr>
        <w:t xml:space="preserve"> коллективное подведение итогов</w:t>
      </w:r>
      <w:r w:rsidR="0050646E">
        <w:rPr>
          <w:rFonts w:eastAsia="Times New Roman"/>
          <w:bCs/>
          <w:color w:val="333333"/>
          <w:sz w:val="24"/>
          <w:szCs w:val="24"/>
          <w:lang w:eastAsia="ru-RU"/>
        </w:rPr>
        <w:t xml:space="preserve">, в процессе которого происходит </w:t>
      </w:r>
      <w:bookmarkStart w:id="1" w:name="_GoBack"/>
      <w:bookmarkEnd w:id="1"/>
      <w:r w:rsidR="0050646E">
        <w:rPr>
          <w:rFonts w:eastAsia="Times New Roman"/>
          <w:bCs/>
          <w:color w:val="333333"/>
          <w:sz w:val="24"/>
          <w:szCs w:val="24"/>
          <w:lang w:eastAsia="ru-RU"/>
        </w:rPr>
        <w:t>развитие личности каждого школьника средствами математики на основе анализа, осмысления проделанной работы</w:t>
      </w:r>
      <w:r>
        <w:rPr>
          <w:rFonts w:eastAsia="Times New Roman"/>
          <w:bCs/>
          <w:color w:val="333333"/>
          <w:sz w:val="24"/>
          <w:szCs w:val="24"/>
          <w:lang w:eastAsia="ru-RU"/>
        </w:rPr>
        <w:t>.</w:t>
      </w:r>
    </w:p>
    <w:p w:rsidR="004019AF" w:rsidRPr="00A0776A" w:rsidRDefault="004019AF" w:rsidP="00D73E0F">
      <w:pPr>
        <w:spacing w:line="360" w:lineRule="auto"/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A0776A">
        <w:rPr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D73E0F">
        <w:rPr>
          <w:color w:val="000000"/>
          <w:sz w:val="24"/>
          <w:szCs w:val="24"/>
          <w:shd w:val="clear" w:color="auto" w:fill="FFFFFF"/>
        </w:rPr>
        <w:t xml:space="preserve">при таком подходе к получению школьниками нового знания </w:t>
      </w:r>
      <w:r w:rsidRPr="00A0776A">
        <w:rPr>
          <w:color w:val="000000"/>
          <w:sz w:val="24"/>
          <w:szCs w:val="24"/>
          <w:shd w:val="clear" w:color="auto" w:fill="FFFFFF"/>
        </w:rPr>
        <w:t>отсутств</w:t>
      </w:r>
      <w:r w:rsidR="00D73E0F">
        <w:rPr>
          <w:color w:val="000000"/>
          <w:sz w:val="24"/>
          <w:szCs w:val="24"/>
          <w:shd w:val="clear" w:color="auto" w:fill="FFFFFF"/>
        </w:rPr>
        <w:t xml:space="preserve">уют </w:t>
      </w:r>
      <w:r w:rsidRPr="00A0776A">
        <w:rPr>
          <w:color w:val="000000"/>
          <w:sz w:val="24"/>
          <w:szCs w:val="24"/>
          <w:shd w:val="clear" w:color="auto" w:fill="FFFFFF"/>
        </w:rPr>
        <w:t>разрыв</w:t>
      </w:r>
      <w:r w:rsidR="00D73E0F">
        <w:rPr>
          <w:color w:val="000000"/>
          <w:sz w:val="24"/>
          <w:szCs w:val="24"/>
          <w:shd w:val="clear" w:color="auto" w:fill="FFFFFF"/>
        </w:rPr>
        <w:t>ы</w:t>
      </w:r>
      <w:r w:rsidRPr="00A0776A">
        <w:rPr>
          <w:color w:val="000000"/>
          <w:sz w:val="24"/>
          <w:szCs w:val="24"/>
          <w:shd w:val="clear" w:color="auto" w:fill="FFFFFF"/>
        </w:rPr>
        <w:t xml:space="preserve"> </w:t>
      </w:r>
      <w:r w:rsidR="00D73E0F" w:rsidRPr="00A0776A">
        <w:rPr>
          <w:color w:val="000000"/>
          <w:sz w:val="24"/>
          <w:szCs w:val="24"/>
          <w:shd w:val="clear" w:color="auto" w:fill="FFFFFF"/>
        </w:rPr>
        <w:t>«</w:t>
      </w:r>
      <w:r w:rsidRPr="00A0776A">
        <w:rPr>
          <w:color w:val="000000"/>
          <w:sz w:val="24"/>
          <w:szCs w:val="24"/>
          <w:shd w:val="clear" w:color="auto" w:fill="FFFFFF"/>
        </w:rPr>
        <w:t xml:space="preserve">между всеми этапами обучения, когда на каждом этапе ребенок </w:t>
      </w:r>
      <w:r w:rsidRPr="00A0776A">
        <w:rPr>
          <w:color w:val="000000"/>
          <w:sz w:val="24"/>
          <w:szCs w:val="24"/>
          <w:shd w:val="clear" w:color="auto" w:fill="FFFFFF"/>
        </w:rPr>
        <w:lastRenderedPageBreak/>
        <w:t xml:space="preserve">активно работает, ему интересно, он с удовольствием идет в школу, а при переходе с одной ступени обучения на другую ему не говорят: «Забудь, как ты это делал раньше…». </w:t>
      </w:r>
      <w:proofErr w:type="gramStart"/>
      <w:r w:rsidRPr="00A0776A">
        <w:rPr>
          <w:color w:val="000000"/>
          <w:sz w:val="24"/>
          <w:szCs w:val="24"/>
          <w:shd w:val="clear" w:color="auto" w:fill="FFFFFF"/>
        </w:rPr>
        <w:t>И.</w:t>
      </w:r>
      <w:r w:rsidR="00A55EFE">
        <w:rPr>
          <w:color w:val="000000"/>
          <w:sz w:val="24"/>
          <w:szCs w:val="24"/>
          <w:shd w:val="clear" w:color="auto" w:fill="FFFFFF"/>
        </w:rPr>
        <w:t xml:space="preserve"> </w:t>
      </w:r>
      <w:r w:rsidRPr="00A0776A">
        <w:rPr>
          <w:color w:val="000000"/>
          <w:sz w:val="24"/>
          <w:szCs w:val="24"/>
          <w:shd w:val="clear" w:color="auto" w:fill="FFFFFF"/>
        </w:rPr>
        <w:t>Г. Песталоцци утверждал, что процесс обучения должен быть построен таким образом, чтоб, с одной стороны, разграничить между собой отдельные предметы, а с другой – объединить в нашем сознании схожие и родственные, внося тем самым огромную ясность в наше сознание</w:t>
      </w:r>
      <w:r w:rsidR="001919A3">
        <w:rPr>
          <w:color w:val="000000"/>
          <w:sz w:val="24"/>
          <w:szCs w:val="24"/>
          <w:shd w:val="clear" w:color="auto" w:fill="FFFFFF"/>
        </w:rPr>
        <w:t>,</w:t>
      </w:r>
      <w:r w:rsidRPr="00A0776A">
        <w:rPr>
          <w:color w:val="000000"/>
          <w:sz w:val="24"/>
          <w:szCs w:val="24"/>
          <w:shd w:val="clear" w:color="auto" w:fill="FFFFFF"/>
        </w:rPr>
        <w:t xml:space="preserve"> и после полного их уточнения повысить до ясных понятий</w:t>
      </w:r>
      <w:r w:rsidR="00200FB6">
        <w:rPr>
          <w:color w:val="000000"/>
          <w:sz w:val="24"/>
          <w:szCs w:val="24"/>
          <w:shd w:val="clear" w:color="auto" w:fill="FFFFFF"/>
        </w:rPr>
        <w:t xml:space="preserve"> </w:t>
      </w:r>
      <w:r w:rsidR="00200FB6" w:rsidRPr="00566E59">
        <w:rPr>
          <w:color w:val="000000"/>
          <w:sz w:val="24"/>
          <w:szCs w:val="24"/>
          <w:shd w:val="clear" w:color="auto" w:fill="FFFFFF"/>
        </w:rPr>
        <w:t>[</w:t>
      </w:r>
      <w:r w:rsidR="00200FB6">
        <w:rPr>
          <w:color w:val="000000"/>
          <w:sz w:val="24"/>
          <w:szCs w:val="24"/>
          <w:shd w:val="clear" w:color="auto" w:fill="FFFFFF"/>
        </w:rPr>
        <w:t>4, с.</w:t>
      </w:r>
      <w:r w:rsidR="003D0489">
        <w:rPr>
          <w:color w:val="000000"/>
          <w:sz w:val="24"/>
          <w:szCs w:val="24"/>
          <w:shd w:val="clear" w:color="auto" w:fill="FFFFFF"/>
        </w:rPr>
        <w:t xml:space="preserve"> </w:t>
      </w:r>
      <w:r w:rsidR="00200FB6">
        <w:rPr>
          <w:color w:val="000000"/>
          <w:sz w:val="24"/>
          <w:szCs w:val="24"/>
          <w:shd w:val="clear" w:color="auto" w:fill="FFFFFF"/>
        </w:rPr>
        <w:t>126</w:t>
      </w:r>
      <w:r w:rsidR="00200FB6" w:rsidRPr="00566E59">
        <w:rPr>
          <w:color w:val="000000"/>
          <w:sz w:val="24"/>
          <w:szCs w:val="24"/>
          <w:shd w:val="clear" w:color="auto" w:fill="FFFFFF"/>
        </w:rPr>
        <w:t>]</w:t>
      </w:r>
      <w:r w:rsidR="00D73E0F">
        <w:rPr>
          <w:color w:val="000000"/>
          <w:sz w:val="24"/>
          <w:szCs w:val="24"/>
          <w:shd w:val="clear" w:color="auto" w:fill="FFFFFF"/>
        </w:rPr>
        <w:t>, что и иллюстрирует приведенный пример.</w:t>
      </w:r>
      <w:proofErr w:type="gramEnd"/>
    </w:p>
    <w:p w:rsidR="001919A3" w:rsidRDefault="001919A3" w:rsidP="00A0776A">
      <w:pPr>
        <w:shd w:val="clear" w:color="auto" w:fill="FFFFFF"/>
        <w:spacing w:line="360" w:lineRule="auto"/>
        <w:ind w:left="0"/>
        <w:jc w:val="both"/>
        <w:textAlignment w:val="baseline"/>
        <w:rPr>
          <w:rFonts w:eastAsia="Times New Roman"/>
          <w:bCs/>
          <w:color w:val="333333"/>
          <w:sz w:val="24"/>
          <w:szCs w:val="24"/>
          <w:lang w:eastAsia="ru-RU"/>
        </w:rPr>
      </w:pPr>
    </w:p>
    <w:p w:rsidR="001D100A" w:rsidRDefault="00AE3689" w:rsidP="001919A3">
      <w:pPr>
        <w:shd w:val="clear" w:color="auto" w:fill="FFFFFF"/>
        <w:spacing w:line="360" w:lineRule="auto"/>
        <w:ind w:left="0" w:firstLine="567"/>
        <w:jc w:val="both"/>
        <w:textAlignment w:val="baseline"/>
        <w:rPr>
          <w:rFonts w:eastAsia="Times New Roman"/>
          <w:bCs/>
          <w:color w:val="333333"/>
          <w:sz w:val="24"/>
          <w:szCs w:val="24"/>
          <w:lang w:eastAsia="ru-RU"/>
        </w:rPr>
      </w:pPr>
      <w:r w:rsidRPr="001919A3">
        <w:rPr>
          <w:rFonts w:eastAsia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AE3689" w:rsidRPr="00D61469" w:rsidRDefault="00AE3689" w:rsidP="003B36FE">
      <w:pPr>
        <w:pStyle w:val="a4"/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19A3">
        <w:rPr>
          <w:sz w:val="24"/>
          <w:szCs w:val="24"/>
        </w:rPr>
        <w:t xml:space="preserve">Петер Р. </w:t>
      </w:r>
      <w:r w:rsidRPr="00AE3689">
        <w:rPr>
          <w:sz w:val="24"/>
          <w:szCs w:val="24"/>
        </w:rPr>
        <w:t>Игра с бесконечностью</w:t>
      </w:r>
      <w:r w:rsidR="001919A3">
        <w:rPr>
          <w:sz w:val="24"/>
          <w:szCs w:val="24"/>
        </w:rPr>
        <w:t>:</w:t>
      </w:r>
      <w:r>
        <w:rPr>
          <w:sz w:val="24"/>
          <w:szCs w:val="24"/>
        </w:rPr>
        <w:t xml:space="preserve"> Математика для </w:t>
      </w:r>
      <w:proofErr w:type="spellStart"/>
      <w:r>
        <w:rPr>
          <w:sz w:val="24"/>
          <w:szCs w:val="24"/>
        </w:rPr>
        <w:t>нема</w:t>
      </w:r>
      <w:r w:rsidRPr="00AE3689">
        <w:rPr>
          <w:sz w:val="24"/>
          <w:szCs w:val="24"/>
        </w:rPr>
        <w:t>тематиков</w:t>
      </w:r>
      <w:proofErr w:type="spellEnd"/>
      <w:r w:rsidRPr="00AE3689">
        <w:rPr>
          <w:sz w:val="24"/>
          <w:szCs w:val="24"/>
        </w:rPr>
        <w:t xml:space="preserve">. Пер. с </w:t>
      </w:r>
      <w:r w:rsidRPr="0078089B">
        <w:rPr>
          <w:sz w:val="24"/>
          <w:szCs w:val="24"/>
        </w:rPr>
        <w:t>венг</w:t>
      </w:r>
      <w:r w:rsidR="001919A3">
        <w:rPr>
          <w:sz w:val="24"/>
          <w:szCs w:val="24"/>
        </w:rPr>
        <w:t>.</w:t>
      </w:r>
      <w:r w:rsidRPr="0078089B">
        <w:rPr>
          <w:sz w:val="24"/>
          <w:szCs w:val="24"/>
        </w:rPr>
        <w:t xml:space="preserve"> В. М. </w:t>
      </w:r>
      <w:proofErr w:type="spellStart"/>
      <w:r w:rsidRPr="0078089B">
        <w:rPr>
          <w:sz w:val="24"/>
          <w:szCs w:val="24"/>
        </w:rPr>
        <w:t>Боцу</w:t>
      </w:r>
      <w:proofErr w:type="spellEnd"/>
      <w:r w:rsidRPr="0078089B">
        <w:rPr>
          <w:sz w:val="24"/>
          <w:szCs w:val="24"/>
        </w:rPr>
        <w:t xml:space="preserve">, А. Я. Маргулиса, А. Ш. </w:t>
      </w:r>
      <w:proofErr w:type="spellStart"/>
      <w:r w:rsidRPr="0078089B">
        <w:rPr>
          <w:sz w:val="24"/>
          <w:szCs w:val="24"/>
        </w:rPr>
        <w:t>Мейлихзона</w:t>
      </w:r>
      <w:proofErr w:type="spellEnd"/>
      <w:r w:rsidR="001919A3">
        <w:rPr>
          <w:sz w:val="24"/>
          <w:szCs w:val="24"/>
        </w:rPr>
        <w:t xml:space="preserve"> /</w:t>
      </w:r>
      <w:r w:rsidRPr="0078089B">
        <w:rPr>
          <w:sz w:val="24"/>
          <w:szCs w:val="24"/>
        </w:rPr>
        <w:t xml:space="preserve"> Под</w:t>
      </w:r>
      <w:proofErr w:type="gramStart"/>
      <w:r w:rsidRPr="0078089B">
        <w:rPr>
          <w:sz w:val="24"/>
          <w:szCs w:val="24"/>
        </w:rPr>
        <w:t>.</w:t>
      </w:r>
      <w:proofErr w:type="gramEnd"/>
      <w:r w:rsidRPr="0078089B">
        <w:rPr>
          <w:sz w:val="24"/>
          <w:szCs w:val="24"/>
        </w:rPr>
        <w:t xml:space="preserve"> </w:t>
      </w:r>
      <w:proofErr w:type="gramStart"/>
      <w:r w:rsidRPr="0078089B">
        <w:rPr>
          <w:sz w:val="24"/>
          <w:szCs w:val="24"/>
        </w:rPr>
        <w:t>р</w:t>
      </w:r>
      <w:proofErr w:type="gramEnd"/>
      <w:r w:rsidRPr="0078089B">
        <w:rPr>
          <w:sz w:val="24"/>
          <w:szCs w:val="24"/>
        </w:rPr>
        <w:t xml:space="preserve">ед. Б. Л. </w:t>
      </w:r>
      <w:r w:rsidRPr="00D61469">
        <w:rPr>
          <w:sz w:val="24"/>
          <w:szCs w:val="24"/>
        </w:rPr>
        <w:t xml:space="preserve">Лаптева. </w:t>
      </w:r>
      <w:r w:rsidR="00487003" w:rsidRPr="0009683B">
        <w:rPr>
          <w:sz w:val="24"/>
          <w:szCs w:val="24"/>
        </w:rPr>
        <w:t>—</w:t>
      </w:r>
      <w:r w:rsidR="001919A3">
        <w:rPr>
          <w:sz w:val="24"/>
          <w:szCs w:val="24"/>
        </w:rPr>
        <w:t xml:space="preserve"> </w:t>
      </w:r>
      <w:r w:rsidRPr="00D61469">
        <w:rPr>
          <w:sz w:val="24"/>
          <w:szCs w:val="24"/>
        </w:rPr>
        <w:t>М.</w:t>
      </w:r>
      <w:r w:rsidR="001919A3">
        <w:rPr>
          <w:sz w:val="24"/>
          <w:szCs w:val="24"/>
        </w:rPr>
        <w:t xml:space="preserve">: </w:t>
      </w:r>
      <w:r w:rsidRPr="00D61469">
        <w:rPr>
          <w:sz w:val="24"/>
          <w:szCs w:val="24"/>
        </w:rPr>
        <w:t>Просвещение, 1967.</w:t>
      </w:r>
    </w:p>
    <w:p w:rsidR="00445BF5" w:rsidRDefault="00445BF5" w:rsidP="003B36FE">
      <w:pPr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Петерсон</w:t>
      </w:r>
      <w:proofErr w:type="spellEnd"/>
      <w:r>
        <w:rPr>
          <w:sz w:val="24"/>
          <w:szCs w:val="24"/>
        </w:rPr>
        <w:t xml:space="preserve"> Л.</w:t>
      </w:r>
      <w:r w:rsidR="001919A3">
        <w:rPr>
          <w:sz w:val="24"/>
          <w:szCs w:val="24"/>
        </w:rPr>
        <w:t xml:space="preserve"> </w:t>
      </w:r>
      <w:r>
        <w:rPr>
          <w:sz w:val="24"/>
          <w:szCs w:val="24"/>
        </w:rPr>
        <w:t>Г., Агапов Ю.</w:t>
      </w:r>
      <w:r w:rsidR="001919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Кубышева</w:t>
      </w:r>
      <w:proofErr w:type="spellEnd"/>
      <w:r>
        <w:rPr>
          <w:sz w:val="24"/>
          <w:szCs w:val="24"/>
        </w:rPr>
        <w:t xml:space="preserve"> М.</w:t>
      </w:r>
      <w:r w:rsidR="001919A3">
        <w:rPr>
          <w:sz w:val="24"/>
          <w:szCs w:val="24"/>
        </w:rPr>
        <w:t xml:space="preserve"> </w:t>
      </w:r>
      <w:r>
        <w:rPr>
          <w:sz w:val="24"/>
          <w:szCs w:val="24"/>
        </w:rPr>
        <w:t>А.,</w:t>
      </w:r>
      <w:proofErr w:type="spellStart"/>
      <w:r>
        <w:rPr>
          <w:sz w:val="24"/>
          <w:szCs w:val="24"/>
        </w:rPr>
        <w:t>Петерсон</w:t>
      </w:r>
      <w:proofErr w:type="spellEnd"/>
      <w:r>
        <w:rPr>
          <w:sz w:val="24"/>
          <w:szCs w:val="24"/>
        </w:rPr>
        <w:t xml:space="preserve"> В.</w:t>
      </w:r>
      <w:r w:rsidR="001919A3">
        <w:rPr>
          <w:sz w:val="24"/>
          <w:szCs w:val="24"/>
        </w:rPr>
        <w:t xml:space="preserve"> </w:t>
      </w:r>
      <w:r>
        <w:rPr>
          <w:sz w:val="24"/>
          <w:szCs w:val="24"/>
        </w:rPr>
        <w:t>А. Система и структура учебной деятельности в контексте современной методологии.</w:t>
      </w:r>
      <w:r w:rsidR="001919A3">
        <w:rPr>
          <w:sz w:val="24"/>
          <w:szCs w:val="24"/>
        </w:rPr>
        <w:t xml:space="preserve"> </w:t>
      </w:r>
      <w:r w:rsidR="00487003" w:rsidRPr="0009683B">
        <w:rPr>
          <w:sz w:val="24"/>
          <w:szCs w:val="24"/>
        </w:rPr>
        <w:t>—</w:t>
      </w:r>
      <w:r w:rsidR="0078089B">
        <w:rPr>
          <w:sz w:val="24"/>
          <w:szCs w:val="24"/>
        </w:rPr>
        <w:t xml:space="preserve"> </w:t>
      </w:r>
      <w:r>
        <w:rPr>
          <w:sz w:val="24"/>
          <w:szCs w:val="24"/>
        </w:rPr>
        <w:t>М.:УМЦ «Школа 2000…»,</w:t>
      </w:r>
      <w:r w:rsidR="001919A3">
        <w:rPr>
          <w:sz w:val="24"/>
          <w:szCs w:val="24"/>
        </w:rPr>
        <w:t xml:space="preserve"> </w:t>
      </w:r>
      <w:r>
        <w:rPr>
          <w:sz w:val="24"/>
          <w:szCs w:val="24"/>
        </w:rPr>
        <w:t>2006.</w:t>
      </w:r>
    </w:p>
    <w:p w:rsidR="00200FB6" w:rsidRDefault="00200FB6" w:rsidP="003B36FE">
      <w:pPr>
        <w:ind w:left="0"/>
        <w:jc w:val="both"/>
        <w:rPr>
          <w:sz w:val="24"/>
          <w:szCs w:val="24"/>
        </w:rPr>
      </w:pPr>
      <w:r w:rsidRPr="00200FB6">
        <w:rPr>
          <w:sz w:val="24"/>
          <w:szCs w:val="24"/>
        </w:rPr>
        <w:t>3</w:t>
      </w:r>
      <w:r>
        <w:t xml:space="preserve">. </w:t>
      </w:r>
      <w:hyperlink r:id="rId29" w:history="1">
        <w:r w:rsidRPr="0078089B">
          <w:rPr>
            <w:rStyle w:val="a5"/>
            <w:color w:val="auto"/>
            <w:sz w:val="24"/>
            <w:szCs w:val="24"/>
          </w:rPr>
          <w:t>http://www.sch2000.ru/</w:t>
        </w:r>
      </w:hyperlink>
    </w:p>
    <w:p w:rsidR="0078089B" w:rsidRDefault="00200FB6" w:rsidP="003B36FE">
      <w:pPr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8089B">
        <w:rPr>
          <w:rStyle w:val="a6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469">
        <w:rPr>
          <w:sz w:val="24"/>
          <w:szCs w:val="24"/>
        </w:rPr>
        <w:t>Дивногорцева</w:t>
      </w:r>
      <w:proofErr w:type="spellEnd"/>
      <w:r w:rsidR="00D61469">
        <w:rPr>
          <w:sz w:val="24"/>
          <w:szCs w:val="24"/>
        </w:rPr>
        <w:t xml:space="preserve"> С.</w:t>
      </w:r>
      <w:r w:rsidR="001919A3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Ю. Теоретическая педагогика: учеб</w:t>
      </w:r>
      <w:proofErr w:type="gramStart"/>
      <w:r w:rsidR="00D61469">
        <w:rPr>
          <w:sz w:val="24"/>
          <w:szCs w:val="24"/>
        </w:rPr>
        <w:t>.</w:t>
      </w:r>
      <w:proofErr w:type="gramEnd"/>
      <w:r w:rsidR="00D61469">
        <w:rPr>
          <w:sz w:val="24"/>
          <w:szCs w:val="24"/>
        </w:rPr>
        <w:t xml:space="preserve"> </w:t>
      </w:r>
      <w:proofErr w:type="gramStart"/>
      <w:r w:rsidR="00D61469">
        <w:rPr>
          <w:sz w:val="24"/>
          <w:szCs w:val="24"/>
        </w:rPr>
        <w:t>п</w:t>
      </w:r>
      <w:proofErr w:type="gramEnd"/>
      <w:r w:rsidR="00D61469">
        <w:rPr>
          <w:sz w:val="24"/>
          <w:szCs w:val="24"/>
        </w:rPr>
        <w:t xml:space="preserve">особие для студ. </w:t>
      </w:r>
      <w:proofErr w:type="spellStart"/>
      <w:r w:rsidR="00D61469">
        <w:rPr>
          <w:sz w:val="24"/>
          <w:szCs w:val="24"/>
        </w:rPr>
        <w:t>пед</w:t>
      </w:r>
      <w:proofErr w:type="spellEnd"/>
      <w:r w:rsidR="00D61469">
        <w:rPr>
          <w:sz w:val="24"/>
          <w:szCs w:val="24"/>
        </w:rPr>
        <w:t>. учеб.</w:t>
      </w:r>
      <w:r w:rsidR="001919A3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заведений:</w:t>
      </w:r>
      <w:r w:rsidR="001919A3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в 2</w:t>
      </w:r>
      <w:r w:rsidR="001919A3">
        <w:rPr>
          <w:sz w:val="24"/>
          <w:szCs w:val="24"/>
        </w:rPr>
        <w:t>-х</w:t>
      </w:r>
      <w:r w:rsidR="00D61469">
        <w:rPr>
          <w:sz w:val="24"/>
          <w:szCs w:val="24"/>
        </w:rPr>
        <w:t xml:space="preserve"> ч.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/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С.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Ю.</w:t>
      </w:r>
      <w:r w:rsidR="00D73E0F">
        <w:rPr>
          <w:sz w:val="24"/>
          <w:szCs w:val="24"/>
        </w:rPr>
        <w:t xml:space="preserve"> </w:t>
      </w:r>
      <w:proofErr w:type="spellStart"/>
      <w:r w:rsidR="00D73E0F">
        <w:rPr>
          <w:sz w:val="24"/>
          <w:szCs w:val="24"/>
        </w:rPr>
        <w:t>Дивногорцева</w:t>
      </w:r>
      <w:proofErr w:type="spellEnd"/>
      <w:r w:rsidR="00D73E0F">
        <w:rPr>
          <w:sz w:val="24"/>
          <w:szCs w:val="24"/>
        </w:rPr>
        <w:t xml:space="preserve">. </w:t>
      </w:r>
      <w:r w:rsidR="00487003" w:rsidRPr="0009683B">
        <w:rPr>
          <w:sz w:val="24"/>
          <w:szCs w:val="24"/>
        </w:rPr>
        <w:t>—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Ч.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2: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Теория обучения. Управление образовательными системами.</w:t>
      </w:r>
      <w:r w:rsidR="00D73E0F">
        <w:rPr>
          <w:sz w:val="24"/>
          <w:szCs w:val="24"/>
        </w:rPr>
        <w:t xml:space="preserve"> </w:t>
      </w:r>
      <w:r w:rsidR="00487003" w:rsidRPr="0009683B">
        <w:rPr>
          <w:sz w:val="24"/>
          <w:szCs w:val="24"/>
        </w:rPr>
        <w:t>—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М.: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Изд-во ПСТГУ,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2009.</w:t>
      </w:r>
    </w:p>
    <w:p w:rsidR="00D61469" w:rsidRDefault="00200FB6" w:rsidP="003B36FE">
      <w:pPr>
        <w:ind w:left="284" w:right="-2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61469">
        <w:rPr>
          <w:sz w:val="24"/>
          <w:szCs w:val="24"/>
        </w:rPr>
        <w:t xml:space="preserve">. </w:t>
      </w:r>
      <w:proofErr w:type="spellStart"/>
      <w:r w:rsidR="00D61469">
        <w:rPr>
          <w:sz w:val="24"/>
          <w:szCs w:val="24"/>
        </w:rPr>
        <w:t>Муравин</w:t>
      </w:r>
      <w:proofErr w:type="spellEnd"/>
      <w:r w:rsidR="00D61469">
        <w:rPr>
          <w:sz w:val="24"/>
          <w:szCs w:val="24"/>
        </w:rPr>
        <w:t xml:space="preserve"> Г.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К. Математика.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 w:rsidR="00D61469">
        <w:rPr>
          <w:sz w:val="24"/>
          <w:szCs w:val="24"/>
        </w:rPr>
        <w:t>кл</w:t>
      </w:r>
      <w:proofErr w:type="spellEnd"/>
      <w:r w:rsidR="00D61469">
        <w:rPr>
          <w:sz w:val="24"/>
          <w:szCs w:val="24"/>
        </w:rPr>
        <w:t>.:</w:t>
      </w:r>
      <w:r w:rsidR="00D73E0F">
        <w:rPr>
          <w:sz w:val="24"/>
          <w:szCs w:val="24"/>
        </w:rPr>
        <w:t xml:space="preserve"> Учеб</w:t>
      </w:r>
      <w:proofErr w:type="gramStart"/>
      <w:r w:rsidR="00D73E0F">
        <w:rPr>
          <w:sz w:val="24"/>
          <w:szCs w:val="24"/>
        </w:rPr>
        <w:t>.</w:t>
      </w:r>
      <w:proofErr w:type="gramEnd"/>
      <w:r w:rsidR="00D73E0F">
        <w:rPr>
          <w:sz w:val="24"/>
          <w:szCs w:val="24"/>
        </w:rPr>
        <w:t xml:space="preserve"> </w:t>
      </w:r>
      <w:proofErr w:type="gramStart"/>
      <w:r w:rsidR="00D73E0F">
        <w:rPr>
          <w:sz w:val="24"/>
          <w:szCs w:val="24"/>
        </w:rPr>
        <w:t>д</w:t>
      </w:r>
      <w:proofErr w:type="gramEnd"/>
      <w:r w:rsidR="00D61469">
        <w:rPr>
          <w:sz w:val="24"/>
          <w:szCs w:val="24"/>
        </w:rPr>
        <w:t xml:space="preserve">ля </w:t>
      </w:r>
      <w:proofErr w:type="spellStart"/>
      <w:r w:rsidR="00D61469">
        <w:rPr>
          <w:sz w:val="24"/>
          <w:szCs w:val="24"/>
        </w:rPr>
        <w:t>общеобразоват</w:t>
      </w:r>
      <w:proofErr w:type="spellEnd"/>
      <w:r w:rsidR="00D61469">
        <w:rPr>
          <w:sz w:val="24"/>
          <w:szCs w:val="24"/>
        </w:rPr>
        <w:t>. учреждений /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Г.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 xml:space="preserve">К. </w:t>
      </w:r>
      <w:proofErr w:type="spellStart"/>
      <w:r w:rsidR="00D61469">
        <w:rPr>
          <w:sz w:val="24"/>
          <w:szCs w:val="24"/>
        </w:rPr>
        <w:t>Муравин</w:t>
      </w:r>
      <w:proofErr w:type="spellEnd"/>
      <w:r w:rsidR="00D61469">
        <w:rPr>
          <w:sz w:val="24"/>
          <w:szCs w:val="24"/>
        </w:rPr>
        <w:t>, О.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 xml:space="preserve">В. </w:t>
      </w:r>
      <w:proofErr w:type="spellStart"/>
      <w:r w:rsidR="00D61469">
        <w:rPr>
          <w:sz w:val="24"/>
          <w:szCs w:val="24"/>
        </w:rPr>
        <w:t>Муравина</w:t>
      </w:r>
      <w:proofErr w:type="spellEnd"/>
      <w:r w:rsidR="00D61469">
        <w:rPr>
          <w:sz w:val="24"/>
          <w:szCs w:val="24"/>
        </w:rPr>
        <w:t>.</w:t>
      </w:r>
      <w:r w:rsidR="00D73E0F">
        <w:rPr>
          <w:sz w:val="24"/>
          <w:szCs w:val="24"/>
        </w:rPr>
        <w:t xml:space="preserve"> </w:t>
      </w:r>
      <w:r w:rsidR="00487003" w:rsidRPr="0009683B">
        <w:rPr>
          <w:sz w:val="24"/>
          <w:szCs w:val="24"/>
        </w:rPr>
        <w:t>—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М.:</w:t>
      </w:r>
      <w:r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Дрофа,</w:t>
      </w:r>
      <w:r w:rsidR="00D73E0F">
        <w:rPr>
          <w:sz w:val="24"/>
          <w:szCs w:val="24"/>
        </w:rPr>
        <w:t xml:space="preserve"> </w:t>
      </w:r>
      <w:r w:rsidR="00D61469">
        <w:rPr>
          <w:sz w:val="24"/>
          <w:szCs w:val="24"/>
        </w:rPr>
        <w:t>2008</w:t>
      </w:r>
      <w:r w:rsidR="00D73E0F">
        <w:rPr>
          <w:sz w:val="24"/>
          <w:szCs w:val="24"/>
        </w:rPr>
        <w:t>.</w:t>
      </w:r>
    </w:p>
    <w:p w:rsidR="00582CB4" w:rsidRDefault="00582CB4" w:rsidP="00D73E0F">
      <w:pPr>
        <w:spacing w:line="360" w:lineRule="auto"/>
        <w:ind w:left="284" w:right="-2" w:hanging="284"/>
        <w:jc w:val="both"/>
        <w:rPr>
          <w:sz w:val="24"/>
          <w:szCs w:val="24"/>
        </w:rPr>
      </w:pPr>
    </w:p>
    <w:p w:rsidR="00487003" w:rsidRDefault="00487003" w:rsidP="00D73E0F">
      <w:pPr>
        <w:spacing w:line="360" w:lineRule="auto"/>
        <w:ind w:left="284" w:right="-2" w:hanging="284"/>
        <w:jc w:val="both"/>
        <w:rPr>
          <w:sz w:val="24"/>
          <w:szCs w:val="24"/>
        </w:rPr>
      </w:pPr>
    </w:p>
    <w:p w:rsidR="00487003" w:rsidRPr="00487003" w:rsidRDefault="00582CB4" w:rsidP="00582CB4">
      <w:pPr>
        <w:spacing w:line="360" w:lineRule="auto"/>
        <w:ind w:left="0"/>
        <w:jc w:val="center"/>
        <w:rPr>
          <w:rFonts w:eastAsia="Times New Roman"/>
          <w:b/>
          <w:caps/>
          <w:color w:val="000000"/>
          <w:sz w:val="24"/>
          <w:szCs w:val="24"/>
          <w:lang w:val="en-US" w:eastAsia="ru-RU"/>
        </w:rPr>
      </w:pPr>
      <w:r w:rsidRPr="007A0D22">
        <w:rPr>
          <w:rFonts w:eastAsia="Times New Roman"/>
          <w:b/>
          <w:caps/>
          <w:color w:val="000000"/>
          <w:sz w:val="24"/>
          <w:szCs w:val="24"/>
          <w:lang w:val="en-US" w:eastAsia="ru-RU"/>
        </w:rPr>
        <w:t>Realization of the princ</w:t>
      </w:r>
      <w:r w:rsidR="00487003">
        <w:rPr>
          <w:rFonts w:eastAsia="Times New Roman"/>
          <w:b/>
          <w:caps/>
          <w:color w:val="000000"/>
          <w:sz w:val="24"/>
          <w:szCs w:val="24"/>
          <w:lang w:val="en-US" w:eastAsia="ru-RU"/>
        </w:rPr>
        <w:t>iple of continuity on the basis</w:t>
      </w:r>
    </w:p>
    <w:p w:rsidR="00582CB4" w:rsidRPr="007A0D22" w:rsidRDefault="00582CB4" w:rsidP="00582CB4">
      <w:pPr>
        <w:spacing w:line="360" w:lineRule="auto"/>
        <w:ind w:left="0"/>
        <w:jc w:val="center"/>
        <w:rPr>
          <w:rFonts w:eastAsia="Times New Roman"/>
          <w:b/>
          <w:caps/>
          <w:color w:val="000000"/>
          <w:sz w:val="24"/>
          <w:szCs w:val="24"/>
          <w:lang w:val="en-US" w:eastAsia="ru-RU"/>
        </w:rPr>
      </w:pPr>
      <w:r w:rsidRPr="007A0D22">
        <w:rPr>
          <w:rFonts w:eastAsia="Times New Roman"/>
          <w:b/>
          <w:caps/>
          <w:color w:val="000000"/>
          <w:sz w:val="24"/>
          <w:szCs w:val="24"/>
          <w:lang w:val="en-US" w:eastAsia="ru-RU"/>
        </w:rPr>
        <w:t>of system-active approach in mathematics lessons</w:t>
      </w:r>
    </w:p>
    <w:p w:rsidR="00582CB4" w:rsidRPr="003D0489" w:rsidRDefault="00582CB4" w:rsidP="00582CB4">
      <w:pPr>
        <w:spacing w:line="360" w:lineRule="auto"/>
        <w:ind w:left="0"/>
        <w:jc w:val="center"/>
        <w:rPr>
          <w:rFonts w:eastAsia="Times New Roman"/>
          <w:caps/>
          <w:color w:val="000000"/>
          <w:sz w:val="24"/>
          <w:szCs w:val="24"/>
          <w:lang w:val="en-US" w:eastAsia="ru-RU"/>
        </w:rPr>
      </w:pPr>
    </w:p>
    <w:p w:rsidR="00582CB4" w:rsidRDefault="00582CB4" w:rsidP="00582CB4">
      <w:pPr>
        <w:spacing w:line="360" w:lineRule="auto"/>
        <w:ind w:left="0"/>
        <w:jc w:val="center"/>
        <w:rPr>
          <w:rFonts w:eastAsia="Times New Roman"/>
          <w:b/>
          <w:color w:val="000000"/>
          <w:sz w:val="24"/>
          <w:szCs w:val="24"/>
          <w:lang w:val="en-US" w:eastAsia="ru-RU"/>
        </w:rPr>
      </w:pPr>
      <w:proofErr w:type="spellStart"/>
      <w:r>
        <w:rPr>
          <w:rFonts w:eastAsia="Times New Roman"/>
          <w:b/>
          <w:caps/>
          <w:color w:val="000000"/>
          <w:sz w:val="24"/>
          <w:szCs w:val="24"/>
          <w:lang w:val="en-US" w:eastAsia="ru-RU"/>
        </w:rPr>
        <w:t>L</w:t>
      </w:r>
      <w:r>
        <w:rPr>
          <w:rFonts w:eastAsia="Times New Roman"/>
          <w:b/>
          <w:color w:val="000000"/>
          <w:sz w:val="24"/>
          <w:szCs w:val="24"/>
          <w:lang w:val="en-US" w:eastAsia="ru-RU"/>
        </w:rPr>
        <w:t>evina</w:t>
      </w:r>
      <w:proofErr w:type="spellEnd"/>
      <w:r w:rsidRPr="007A0D22">
        <w:rPr>
          <w:rFonts w:eastAsia="Times New Roman"/>
          <w:b/>
          <w:caps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/>
          <w:caps/>
          <w:color w:val="000000"/>
          <w:sz w:val="24"/>
          <w:szCs w:val="24"/>
          <w:lang w:val="en-US" w:eastAsia="ru-RU"/>
        </w:rPr>
        <w:t>E.</w:t>
      </w:r>
      <w:r w:rsidRPr="00582CB4">
        <w:rPr>
          <w:rFonts w:eastAsia="Times New Roman"/>
          <w:b/>
          <w:caps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b/>
          <w:caps/>
          <w:color w:val="000000"/>
          <w:sz w:val="24"/>
          <w:szCs w:val="24"/>
          <w:lang w:val="en-US" w:eastAsia="ru-RU"/>
        </w:rPr>
        <w:t>G.</w:t>
      </w:r>
    </w:p>
    <w:p w:rsidR="00582CB4" w:rsidRPr="00582CB4" w:rsidRDefault="00582CB4" w:rsidP="00582CB4">
      <w:pPr>
        <w:spacing w:line="360" w:lineRule="auto"/>
        <w:ind w:left="0"/>
        <w:jc w:val="center"/>
        <w:rPr>
          <w:rFonts w:eastAsia="Times New Roman"/>
          <w:color w:val="000000"/>
          <w:sz w:val="24"/>
          <w:szCs w:val="24"/>
          <w:lang w:val="en-US" w:eastAsia="ru-RU"/>
        </w:rPr>
      </w:pPr>
      <w:r w:rsidRPr="00205B75">
        <w:rPr>
          <w:rFonts w:eastAsia="Times New Roman"/>
          <w:color w:val="000000"/>
          <w:sz w:val="24"/>
          <w:szCs w:val="24"/>
          <w:lang w:val="en-US" w:eastAsia="ru-RU"/>
        </w:rPr>
        <w:t>Russia,</w:t>
      </w:r>
      <w:r w:rsidRPr="00582CB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205B75">
        <w:rPr>
          <w:sz w:val="24"/>
          <w:szCs w:val="24"/>
          <w:lang w:val="en-US" w:eastAsia="ru-RU"/>
        </w:rPr>
        <w:t>M</w:t>
      </w:r>
      <w:r>
        <w:rPr>
          <w:sz w:val="24"/>
          <w:szCs w:val="24"/>
          <w:lang w:val="en-US" w:eastAsia="ru-RU"/>
        </w:rPr>
        <w:t xml:space="preserve">BEI of </w:t>
      </w:r>
      <w:r w:rsidRPr="00205B75">
        <w:rPr>
          <w:rFonts w:eastAsia="Times New Roman"/>
          <w:color w:val="000000"/>
          <w:sz w:val="24"/>
          <w:szCs w:val="24"/>
          <w:lang w:val="en-US" w:eastAsia="ru-RU"/>
        </w:rPr>
        <w:t>Astrakhan</w:t>
      </w:r>
      <w:r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r w:rsidRPr="00582CB4">
        <w:rPr>
          <w:rFonts w:eastAsia="Times New Roman"/>
          <w:color w:val="000000"/>
          <w:sz w:val="24"/>
          <w:szCs w:val="24"/>
          <w:lang w:val="en-US" w:eastAsia="ru-RU"/>
        </w:rPr>
        <w:t>«</w:t>
      </w:r>
      <w:r w:rsidRPr="00205B75">
        <w:rPr>
          <w:rFonts w:eastAsia="Times New Roman"/>
          <w:color w:val="000000"/>
          <w:sz w:val="24"/>
          <w:szCs w:val="24"/>
          <w:lang w:val="en-US" w:eastAsia="ru-RU"/>
        </w:rPr>
        <w:t>Lyceum № 3</w:t>
      </w:r>
      <w:r w:rsidRPr="00582CB4">
        <w:rPr>
          <w:rFonts w:eastAsia="Times New Roman"/>
          <w:color w:val="000000"/>
          <w:sz w:val="24"/>
          <w:szCs w:val="24"/>
          <w:lang w:val="en-US" w:eastAsia="ru-RU"/>
        </w:rPr>
        <w:t>»</w:t>
      </w:r>
    </w:p>
    <w:p w:rsidR="00582CB4" w:rsidRPr="003D0489" w:rsidRDefault="00582CB4" w:rsidP="00582CB4">
      <w:pPr>
        <w:spacing w:line="360" w:lineRule="auto"/>
        <w:ind w:left="0"/>
        <w:jc w:val="center"/>
        <w:rPr>
          <w:sz w:val="24"/>
          <w:szCs w:val="24"/>
          <w:lang w:val="en-US"/>
        </w:rPr>
      </w:pPr>
    </w:p>
    <w:p w:rsidR="00582CB4" w:rsidRPr="00582CB4" w:rsidRDefault="00582CB4" w:rsidP="00582CB4">
      <w:pPr>
        <w:ind w:left="0"/>
        <w:jc w:val="both"/>
        <w:rPr>
          <w:sz w:val="24"/>
          <w:szCs w:val="24"/>
          <w:lang w:val="en-US"/>
        </w:rPr>
      </w:pPr>
      <w:r w:rsidRPr="00582CB4">
        <w:rPr>
          <w:rFonts w:eastAsia="Times New Roman"/>
          <w:i/>
          <w:sz w:val="24"/>
          <w:szCs w:val="24"/>
          <w:lang w:val="en-US" w:eastAsia="ru-RU"/>
        </w:rPr>
        <w:t>The article discusses the implementation of the principle of continuity based on system-active approach in the classroom learning and primary consolidation of new knowledge.</w:t>
      </w:r>
    </w:p>
    <w:sectPr w:rsidR="00582CB4" w:rsidRPr="00582CB4" w:rsidSect="00DB09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9A47FAC"/>
    <w:multiLevelType w:val="hybridMultilevel"/>
    <w:tmpl w:val="5BE82C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611F4"/>
    <w:multiLevelType w:val="hybridMultilevel"/>
    <w:tmpl w:val="EF540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F25A1"/>
    <w:multiLevelType w:val="hybridMultilevel"/>
    <w:tmpl w:val="73E8EF9E"/>
    <w:lvl w:ilvl="0" w:tplc="F618BD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64587B"/>
    <w:multiLevelType w:val="hybridMultilevel"/>
    <w:tmpl w:val="7E08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1E5"/>
    <w:rsid w:val="0009683B"/>
    <w:rsid w:val="000D7883"/>
    <w:rsid w:val="00177D28"/>
    <w:rsid w:val="001919A3"/>
    <w:rsid w:val="001D100A"/>
    <w:rsid w:val="00200FB6"/>
    <w:rsid w:val="00215A3E"/>
    <w:rsid w:val="00223552"/>
    <w:rsid w:val="00226712"/>
    <w:rsid w:val="002605D4"/>
    <w:rsid w:val="002A6DD4"/>
    <w:rsid w:val="003227AD"/>
    <w:rsid w:val="003B36FE"/>
    <w:rsid w:val="003D0489"/>
    <w:rsid w:val="004019AF"/>
    <w:rsid w:val="00445BF5"/>
    <w:rsid w:val="00445D07"/>
    <w:rsid w:val="00487003"/>
    <w:rsid w:val="004D28BC"/>
    <w:rsid w:val="005034EA"/>
    <w:rsid w:val="0050646E"/>
    <w:rsid w:val="00582CB4"/>
    <w:rsid w:val="005C4C73"/>
    <w:rsid w:val="00626D63"/>
    <w:rsid w:val="0063658D"/>
    <w:rsid w:val="00684026"/>
    <w:rsid w:val="0078089B"/>
    <w:rsid w:val="007A0D22"/>
    <w:rsid w:val="007C5AC1"/>
    <w:rsid w:val="007E6765"/>
    <w:rsid w:val="007F01E5"/>
    <w:rsid w:val="007F6452"/>
    <w:rsid w:val="008228BF"/>
    <w:rsid w:val="008D1AC6"/>
    <w:rsid w:val="009572F4"/>
    <w:rsid w:val="00A0776A"/>
    <w:rsid w:val="00A11E10"/>
    <w:rsid w:val="00A47511"/>
    <w:rsid w:val="00A55EFE"/>
    <w:rsid w:val="00AD05F9"/>
    <w:rsid w:val="00AD6FC9"/>
    <w:rsid w:val="00AE3689"/>
    <w:rsid w:val="00BA18AC"/>
    <w:rsid w:val="00BF0791"/>
    <w:rsid w:val="00C42A8C"/>
    <w:rsid w:val="00C527F1"/>
    <w:rsid w:val="00D61469"/>
    <w:rsid w:val="00D73E0F"/>
    <w:rsid w:val="00DA1A3E"/>
    <w:rsid w:val="00DB0925"/>
    <w:rsid w:val="00E66347"/>
    <w:rsid w:val="00E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C73"/>
    <w:rPr>
      <w:rFonts w:eastAsiaTheme="minorEastAsia" w:cstheme="minorBidi"/>
      <w:sz w:val="24"/>
      <w:szCs w:val="22"/>
      <w:lang w:eastAsia="ru-RU"/>
    </w:rPr>
  </w:style>
  <w:style w:type="character" w:customStyle="1" w:styleId="apple-converted-space">
    <w:name w:val="apple-converted-space"/>
    <w:basedOn w:val="a0"/>
    <w:rsid w:val="000D7883"/>
  </w:style>
  <w:style w:type="character" w:customStyle="1" w:styleId="highlight">
    <w:name w:val="highlight"/>
    <w:basedOn w:val="a0"/>
    <w:rsid w:val="000D7883"/>
  </w:style>
  <w:style w:type="paragraph" w:styleId="a4">
    <w:name w:val="List Paragraph"/>
    <w:basedOn w:val="a"/>
    <w:uiPriority w:val="34"/>
    <w:qFormat/>
    <w:rsid w:val="001D100A"/>
    <w:pPr>
      <w:ind w:left="720" w:right="-442"/>
      <w:contextualSpacing/>
      <w:jc w:val="center"/>
    </w:pPr>
  </w:style>
  <w:style w:type="character" w:styleId="a5">
    <w:name w:val="Hyperlink"/>
    <w:basedOn w:val="a0"/>
    <w:uiPriority w:val="99"/>
    <w:unhideWhenUsed/>
    <w:rsid w:val="00A0776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7808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www.sch2000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013C-95B2-42F7-9B1B-EEE2A385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Домовенок</cp:lastModifiedBy>
  <cp:revision>20</cp:revision>
  <dcterms:created xsi:type="dcterms:W3CDTF">2014-02-01T09:24:00Z</dcterms:created>
  <dcterms:modified xsi:type="dcterms:W3CDTF">2014-05-17T17:02:00Z</dcterms:modified>
</cp:coreProperties>
</file>