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D" w:rsidRPr="00653E9D" w:rsidRDefault="00653E9D" w:rsidP="00653E9D">
      <w:pPr>
        <w:rPr>
          <w:b/>
          <w:sz w:val="24"/>
        </w:rPr>
      </w:pPr>
      <w:r w:rsidRPr="00653E9D">
        <w:rPr>
          <w:b/>
          <w:sz w:val="24"/>
        </w:rPr>
        <w:t>Технологическая карта урока с использованием ЭФУ в условиях реализации ФГОС. Тема</w:t>
      </w:r>
      <w:proofErr w:type="gramStart"/>
      <w:r w:rsidRPr="00653E9D">
        <w:rPr>
          <w:b/>
          <w:sz w:val="24"/>
        </w:rPr>
        <w:t>:"</w:t>
      </w:r>
      <w:proofErr w:type="gramEnd"/>
      <w:r w:rsidRPr="00653E9D">
        <w:rPr>
          <w:b/>
          <w:sz w:val="24"/>
        </w:rPr>
        <w:t>Химические реакции". 8-й класс</w:t>
      </w:r>
    </w:p>
    <w:p w:rsidR="00653E9D" w:rsidRPr="00653E9D" w:rsidRDefault="00653E9D" w:rsidP="00653E9D">
      <w:pPr>
        <w:rPr>
          <w:b/>
          <w:sz w:val="24"/>
        </w:rPr>
      </w:pPr>
      <w:r w:rsidRPr="00653E9D">
        <w:rPr>
          <w:b/>
          <w:sz w:val="24"/>
        </w:rPr>
        <w:t>Середа Анна Васильевна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6"/>
        <w:gridCol w:w="6435"/>
      </w:tblGrid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Учебник (электронная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Химия. 8 класс. Автор О.С.Габриелян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Урок “открытия” новых знаний (комбинированный).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Формирование представлений о многообразии химических превращений веществ и их значении в жизни человека.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lang w:eastAsia="ru-RU"/>
              </w:rPr>
              <w:t>Обучающие задачи: 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сформировать знания о признаках химических реакций, условиях их возникновения, совершенствовать умение отличать физические процессы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химических.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lang w:eastAsia="ru-RU"/>
              </w:rPr>
              <w:t>Развивающие задачи: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развивать мотивацию, интерес к предмету, навыки и умения работы с химическими реактивами и лабораторным оборудованием.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lang w:eastAsia="ru-RU"/>
              </w:rPr>
              <w:t>Воспитательные задачи: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формирование умения работать с коллективе, умения слушать и аргументировать свои идеи, формирование собственной позиции по отношению к химической информации, получаемой из разных источников.</w:t>
            </w:r>
            <w:proofErr w:type="gramEnd"/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Основные термины и понятия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Химические реакции, признаки химических реакций, условия возникновения химических реакций.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301CD" w:rsidRPr="002301CD" w:rsidRDefault="002301CD" w:rsidP="002301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структурирование знаний;</w:t>
            </w:r>
          </w:p>
          <w:p w:rsidR="002301CD" w:rsidRPr="002301CD" w:rsidRDefault="002301CD" w:rsidP="002301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2301CD" w:rsidRPr="002301CD" w:rsidRDefault="002301CD" w:rsidP="002301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Коммуникативные УУД:</w:t>
            </w:r>
          </w:p>
          <w:p w:rsidR="002301CD" w:rsidRPr="002301CD" w:rsidRDefault="002301CD" w:rsidP="002301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2301CD" w:rsidRPr="002301CD" w:rsidRDefault="002301CD" w:rsidP="002301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Организация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Синхронное обучение (процесс взаимодействия обучаемых с преподавателем, а также обучаемых между собой с целью приобретения знаний и навыков в режиме реального времени). 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Виды деятельности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коллективная (фронтальная) работа,</w:t>
            </w:r>
          </w:p>
          <w:p w:rsidR="002301CD" w:rsidRPr="002301CD" w:rsidRDefault="002301CD" w:rsidP="002301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индивидуальная (самостоятельная) работа, лабораторная работа.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Образовательные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развивающее обучение,</w:t>
            </w:r>
          </w:p>
          <w:p w:rsidR="002301CD" w:rsidRPr="002301CD" w:rsidRDefault="002301CD" w:rsidP="002301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личностно-ориентированное обучение,</w:t>
            </w:r>
          </w:p>
          <w:p w:rsidR="002301CD" w:rsidRPr="002301CD" w:rsidRDefault="002301CD" w:rsidP="002301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технологии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Дифференцированное обучение различных категорий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Правила работы на уроке (если они существуют)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Смотри и думай, анализируй и объясняй, говори и слушай.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Используемые виды контроля и оценивания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контроль усвоения учебного материала и оценивание работы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(осуществляется учителем);</w:t>
            </w:r>
          </w:p>
          <w:p w:rsidR="002301CD" w:rsidRPr="002301CD" w:rsidRDefault="002301CD" w:rsidP="002301C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самоконтроль усвоения учебного материала и оценивание работы (осуществляется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).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Необходимое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Интерактивная доска, проектор, компьютер, ЭФУ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Наглядно-демонстрационный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спички, спиртовка, растворы хлорида бария, серной кислоты, карбоната натрия, соляной кислоты, </w:t>
            </w: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натрия, фенолфталеина.</w:t>
            </w:r>
            <w:proofErr w:type="gramEnd"/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Электронные образовательные ресурсы (в электронной форме учебника и/(или) в Сети Интернет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 электронной форме учебника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Приём “Мысли во времени”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Рефлексивный прием, способствующий развитию умения осмысливать свой опыт и давать личностную оценку проживаемому опыту.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Учитель называет ключевое слово: как правило, оно тесно связано с темой урока. В течение 1 минуты учащимся необходимо непрерывно записывать свои мысли, которые "приходят в голову" и связаны с заданным словом. По истечении времени. Ученики читают записи про себя. Затем мысленно отвечают на следующие вопросы.</w:t>
            </w:r>
          </w:p>
          <w:p w:rsidR="002301CD" w:rsidRPr="002301CD" w:rsidRDefault="002301CD" w:rsidP="002301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Почему я записал именно эти слова?</w:t>
            </w:r>
          </w:p>
          <w:p w:rsidR="002301CD" w:rsidRPr="002301CD" w:rsidRDefault="002301CD" w:rsidP="002301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 чем я думал, когда писал эти слова?</w:t>
            </w:r>
          </w:p>
          <w:p w:rsidR="002301CD" w:rsidRPr="002301CD" w:rsidRDefault="002301CD" w:rsidP="002301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Чтобы я хотел в записях изменить?</w:t>
            </w:r>
          </w:p>
          <w:p w:rsidR="002301CD" w:rsidRPr="002301CD" w:rsidRDefault="002301CD" w:rsidP="002301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Написанное мной имеет или не имеет для меня значение?</w:t>
            </w:r>
          </w:p>
        </w:tc>
      </w:tr>
    </w:tbl>
    <w:p w:rsidR="002301CD" w:rsidRPr="002301CD" w:rsidRDefault="002301CD" w:rsidP="002301CD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01C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Организационная структура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5"/>
        <w:gridCol w:w="2072"/>
        <w:gridCol w:w="1880"/>
        <w:gridCol w:w="1038"/>
        <w:gridCol w:w="2606"/>
      </w:tblGrid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 xml:space="preserve">Деятельность </w:t>
            </w:r>
            <w:proofErr w:type="gramStart"/>
            <w:r w:rsidRPr="002301CD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Материал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b/>
                <w:bCs/>
                <w:color w:val="23404F"/>
                <w:sz w:val="18"/>
                <w:lang w:eastAsia="ru-RU"/>
              </w:rPr>
              <w:t>Формируемые УУД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Организационный этап.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Проверяет готовность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к уроку. Создает эмоциональный настрой на данный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Настраиваются на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Личностные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Выражать положительное отношение к процессу познания, желание узнать новое.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Нацеливание на успешную деятельность.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Прием “Нестандартный вход в урок”: Универсальный прием ТРИЗ, направленный на включение учащихся в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активную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мыследеятельность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с первых минут урока. Учитель начинает урок с противоречивого факта, который трудно объяснить на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основе имеющихся знаний: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Опыт: учитель берет один лист бумаги и разрывает его на 4 части; второй лист бумаги аккуратно поджигает, затем гасит.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Выдвигает проблему: Что вы видите? Как можно объяснить происходящие процессы?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Наблюдают происходящие изменения, по очереди комментируют увиденный опыт, выдвигают гипотезы, формулируют тему урока, предполагают цель и задачи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структурирование знаний;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прогнозирование – предвосхищение результата и уровня усвоения; его временных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характеристик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Проводит параллель с ранее изученным материалом: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предлагает ответить на вопросы: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1. Какие превращения (явления) могут происходить с веществами?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2. Что такое физические явления?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3. Что такое химические явления?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4. Побуждает к высказыванию своего мнения.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Обучающиеся, используя ЭУ (функции “Поиск”, “Закладка”), находят ответы на вопросы, записывают определения в рабочие тетради.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Презентуют свой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параграф 3, стр. 16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Личностные УУД: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смыслообразование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Коммуникативные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Первичная проверка 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Формулирует задание: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выполните задания теста “Химические явления” в рабочих тетрадях;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Напоминает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, как работать с ЭФУ;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проверку выполнения упражнения; - коллективную проверку;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Побуждает к высказыванию своего мнения.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Обучающиеся выполняют задания теста “Химические явления”.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Затем осуществляется проверка ответов: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самооценка (с помощью ЭФУ);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фронтальная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проверка: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Обучающиеся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по цепочке аргументируют свой выбор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параграф 3, стр.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Коммуникативные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умение с достаточной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Первичное усвоение новых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беседу по уточнению и конкретизации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первичных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знании,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обсуждение способов решения;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поисковую работу обучающихся (постановка цели и план действий);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самостоятельную работу с учебником;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Дает задание на поиск в тексте ответов на вопросы: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1) По каким признакам можно судить о протекающей химической реакции?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2) Какие условия необходимы, чтобы началась химическая реакция?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3) Опишите свои наблюдения, просматривая видеофрагменты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ЭФУ.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проверку выполнения упражнения;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- оценочные высказывания 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беседу, связывая результаты урока с его целями.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Подводит обучающихся к выводу о признаках химических реакций.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Обучающиеся делятся на три группы: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1 группа, используя ЭФУ, просматривают обучающую </w:t>
            </w: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аннимацию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делают вывод в тетрадях о признаках химических реакций.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 группа, используя ЭФУ, выясняет условия, необходимые для протекания химических реакций;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делает записи в рабочих тетрадях;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 группа, используя ЭФУ, просматривает видеофрагменты;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делает записи в рабочих тетрадях;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отвечают на вопросы учителя.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Озвучивают признаки и условия возникновения химических реакций, аргументируя свои выбор.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параграф 27, стр. 157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параграф 27, стр. 158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параграф 27, стр.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преобразование модели с целью выявления общих законов, определяющих данную предметную область;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установление причинно-следственных связей;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Коммуникативные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Закрепление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Дает задание: выполнив лабораторные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опыты, описать признаки химических реакций.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Организует проверку выполненного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Выполняют лабораторную работу. Задание: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слить последовательно следующие вещества: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а) хлорид бария и серная кислота;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гидроксид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 натрия с фенолфталеином и соляная кислота;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в) карбонат натрия и соляная кислота: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г) горение спиртовки.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Опишите признаки химических реакций;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Осуществляют самопроверку и проверку с эталонами ответов.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поиск и выделение необходимой информации;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- структурирование знаний;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Коммуникативные УУД: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инициативное сотрудничество в поиске и сборе информации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Рефлексия (подведение итогов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Прием “Мысли во времени”: ключевое слово: ХИМИЧЕСКАЯ РЕАКЦИЯ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Отмечает степень вовлеченности учащихся в работу на уроке.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Обеспечивает положительную реакцию детей на творчество одноклассников.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Акцентирует внимание на конечных  результатах учебной деятельности обучающихся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 течение 1 минуты учащимся непрерывно записывают свои мысли, которые "приходят в голову" и связаны с заданным словом. По истечении времени ученики читают записи про себя. Затем мысленно отвечают на следующие вопросы.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Почему я записал именно эти слова?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 чем я думал, когда писал эти слова?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Чтобы я хотел в записях изменить?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Написанное мной имеет или не имеет для меня значение?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Познавательные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поиск и выделение необходимой информации;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структурирование знаний;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Регулятивные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u w:val="single"/>
                <w:lang w:eastAsia="ru-RU"/>
              </w:rPr>
              <w:t>Коммуникативные УУД:</w:t>
            </w:r>
          </w:p>
          <w:p w:rsidR="002301CD" w:rsidRPr="002301CD" w:rsidRDefault="002301CD" w:rsidP="002301CD">
            <w:pPr>
              <w:spacing w:after="135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Информация о домашнем задании, инструктаж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Дает комментарий к домашнему заданию (стр. 160, упр. 1,2, 5,6 </w:t>
            </w: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письм</w:t>
            </w:r>
            <w:proofErr w:type="spellEnd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Записывают домашнее задание, задают уточняющие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Делают закладки в ЭФУ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 </w:t>
            </w:r>
          </w:p>
        </w:tc>
      </w:tr>
    </w:tbl>
    <w:p w:rsidR="002301CD" w:rsidRPr="002301CD" w:rsidRDefault="002301CD" w:rsidP="002301CD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301CD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ПЕРЕЧЕНЬ ИСПОЛЬЗУЕМЫХ НА ДАННОМ УРОКЕ ОБЪЕКТОВ ЭФУ и ЭОР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"/>
        <w:gridCol w:w="1920"/>
        <w:gridCol w:w="2257"/>
        <w:gridCol w:w="2201"/>
        <w:gridCol w:w="2767"/>
      </w:tblGrid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 xml:space="preserve">Название объекта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ЭФУ/ЭОР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Тип, вид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объекта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lang w:eastAsia="ru-RU"/>
              </w:rPr>
              <w:t> </w:t>
            </w:r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(текст, иллюстрация, презентация, видеофрагмент, тест, модель и т.д.)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Номер страницы в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учебнике, где находится данный объект/Ссылка на ЭОР из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 xml:space="preserve">Комментарий, какую роль он </w:t>
            </w: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играет на данном урок</w:t>
            </w:r>
            <w:proofErr w:type="gram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е</w:t>
            </w:r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(</w:t>
            </w:r>
            <w:proofErr w:type="gramEnd"/>
            <w:r w:rsidRPr="002301CD">
              <w:rPr>
                <w:rFonts w:ascii="Verdana" w:eastAsia="Times New Roman" w:hAnsi="Verdana" w:cs="Times New Roman"/>
                <w:i/>
                <w:iCs/>
                <w:color w:val="23404F"/>
                <w:sz w:val="18"/>
                <w:szCs w:val="18"/>
                <w:lang w:eastAsia="ru-RU"/>
              </w:rPr>
              <w:t>например, отработка вычислительных навыков, повторение материала и т.п.)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 “Химия. 8 класс”. УМК Габриелян О.С. издательство “Дрофа”, параграф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Повторение материала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 “Химия. 8 класс”. УМК Габриелян О.С. издательство “Дрофа”, параграф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Отработка понятия химическая реакция.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 “Химия. 8 класс”. УМК Габриелян О.С. издательство “Дрофа”, параграф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proofErr w:type="spellStart"/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Аннимация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Стр.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 “Химия. 8 класс”. УМК Габриелян О.С. издательство “Дрофа”, параграф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Видеофрагмент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Стр.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 “Химия. 8 класс”. УМК Габриелян О.С. издательство “Дрофа”, параграф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Видеофрагмент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Стр.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  <w:tr w:rsidR="002301CD" w:rsidRPr="002301CD" w:rsidTr="002301C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ЭФУ “Химия. 8 класс”. УМК Габриелян О.С. издательство “Дрофа”, параграф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Стр.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1CD" w:rsidRPr="002301CD" w:rsidRDefault="002301CD" w:rsidP="002301CD">
            <w:pPr>
              <w:spacing w:after="0" w:line="240" w:lineRule="auto"/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</w:pPr>
            <w:r w:rsidRPr="002301CD">
              <w:rPr>
                <w:rFonts w:ascii="Verdana" w:eastAsia="Times New Roman" w:hAnsi="Verdana" w:cs="Times New Roman"/>
                <w:color w:val="23404F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</w:tbl>
    <w:p w:rsidR="00CD36F1" w:rsidRDefault="00CD36F1"/>
    <w:sectPr w:rsidR="00CD36F1" w:rsidSect="00CD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1D"/>
    <w:multiLevelType w:val="multilevel"/>
    <w:tmpl w:val="325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6C9B"/>
    <w:multiLevelType w:val="multilevel"/>
    <w:tmpl w:val="5C7A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3D5"/>
    <w:multiLevelType w:val="multilevel"/>
    <w:tmpl w:val="B83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1670D"/>
    <w:multiLevelType w:val="multilevel"/>
    <w:tmpl w:val="797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E7BD9"/>
    <w:multiLevelType w:val="multilevel"/>
    <w:tmpl w:val="19E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B27A7"/>
    <w:multiLevelType w:val="multilevel"/>
    <w:tmpl w:val="C54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B1F60"/>
    <w:multiLevelType w:val="multilevel"/>
    <w:tmpl w:val="CE90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CD"/>
    <w:rsid w:val="001A4C25"/>
    <w:rsid w:val="002301CD"/>
    <w:rsid w:val="00653E9D"/>
    <w:rsid w:val="00C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01CD"/>
    <w:rPr>
      <w:i/>
      <w:iCs/>
    </w:rPr>
  </w:style>
  <w:style w:type="character" w:customStyle="1" w:styleId="apple-converted-space">
    <w:name w:val="apple-converted-space"/>
    <w:basedOn w:val="a0"/>
    <w:rsid w:val="002301CD"/>
  </w:style>
  <w:style w:type="paragraph" w:styleId="a4">
    <w:name w:val="Normal (Web)"/>
    <w:basedOn w:val="a"/>
    <w:uiPriority w:val="99"/>
    <w:unhideWhenUsed/>
    <w:rsid w:val="0023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1889</Words>
  <Characters>10768</Characters>
  <Application>Microsoft Office Word</Application>
  <DocSecurity>0</DocSecurity>
  <Lines>89</Lines>
  <Paragraphs>25</Paragraphs>
  <ScaleCrop>false</ScaleCrop>
  <Company>Drofa LTD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5</cp:revision>
  <cp:lastPrinted>2016-10-14T10:56:00Z</cp:lastPrinted>
  <dcterms:created xsi:type="dcterms:W3CDTF">2016-10-14T08:08:00Z</dcterms:created>
  <dcterms:modified xsi:type="dcterms:W3CDTF">2016-10-14T10:58:00Z</dcterms:modified>
</cp:coreProperties>
</file>